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C9674" w14:textId="77777777" w:rsidR="0020461B" w:rsidRPr="00F530F9" w:rsidRDefault="0020461B" w:rsidP="0020461B">
      <w:pPr>
        <w:spacing w:after="0" w:line="240" w:lineRule="auto"/>
        <w:rPr>
          <w:rFonts w:ascii="Times New Roman" w:eastAsia="Times New Roman" w:hAnsi="Times New Roman" w:cs="Times New Roman"/>
          <w:b/>
          <w:bCs/>
          <w:color w:val="414142"/>
          <w:sz w:val="48"/>
          <w:szCs w:val="48"/>
          <w:lang w:val="lv-LV"/>
        </w:rPr>
      </w:pPr>
    </w:p>
    <w:p w14:paraId="4EB2224E" w14:textId="77777777" w:rsidR="0020461B" w:rsidRPr="00F530F9" w:rsidRDefault="0020461B" w:rsidP="0020461B">
      <w:pPr>
        <w:spacing w:after="0" w:line="240" w:lineRule="auto"/>
        <w:rPr>
          <w:rFonts w:ascii="Times New Roman" w:eastAsia="Times New Roman" w:hAnsi="Times New Roman" w:cs="Times New Roman"/>
          <w:b/>
          <w:bCs/>
          <w:color w:val="414142"/>
          <w:sz w:val="48"/>
          <w:szCs w:val="48"/>
          <w:lang w:val="lv-LV"/>
        </w:rPr>
      </w:pPr>
    </w:p>
    <w:p w14:paraId="40B5B7F0" w14:textId="77777777" w:rsidR="0020461B" w:rsidRPr="00F530F9" w:rsidRDefault="0020461B" w:rsidP="0020461B">
      <w:pPr>
        <w:spacing w:after="0" w:line="240" w:lineRule="auto"/>
        <w:rPr>
          <w:rFonts w:ascii="Times New Roman" w:eastAsia="Times New Roman" w:hAnsi="Times New Roman" w:cs="Times New Roman"/>
          <w:b/>
          <w:bCs/>
          <w:color w:val="414142"/>
          <w:sz w:val="48"/>
          <w:szCs w:val="48"/>
          <w:lang w:val="lv-LV"/>
        </w:rPr>
      </w:pPr>
    </w:p>
    <w:p w14:paraId="37E59941" w14:textId="77777777" w:rsidR="0020461B" w:rsidRPr="00F530F9" w:rsidRDefault="0020461B" w:rsidP="0020461B">
      <w:pPr>
        <w:spacing w:after="0" w:line="240" w:lineRule="auto"/>
        <w:rPr>
          <w:rFonts w:ascii="Times New Roman" w:eastAsia="Times New Roman" w:hAnsi="Times New Roman" w:cs="Times New Roman"/>
          <w:b/>
          <w:bCs/>
          <w:color w:val="414142"/>
          <w:sz w:val="48"/>
          <w:szCs w:val="48"/>
          <w:lang w:val="lv-LV"/>
        </w:rPr>
      </w:pPr>
    </w:p>
    <w:p w14:paraId="57A3FF12" w14:textId="29044B6B" w:rsidR="0020461B" w:rsidRPr="00F530F9" w:rsidRDefault="00331AE7" w:rsidP="00331AE7">
      <w:pPr>
        <w:spacing w:after="0" w:line="240" w:lineRule="auto"/>
        <w:jc w:val="center"/>
        <w:rPr>
          <w:rFonts w:ascii="Times New Roman" w:eastAsia="Times New Roman" w:hAnsi="Times New Roman" w:cs="Times New Roman"/>
          <w:b/>
          <w:bCs/>
          <w:color w:val="414142"/>
          <w:sz w:val="48"/>
          <w:szCs w:val="48"/>
          <w:lang w:val="lv-LV"/>
        </w:rPr>
      </w:pPr>
      <w:r w:rsidRPr="00F530F9">
        <w:rPr>
          <w:noProof/>
          <w:lang w:val="lv-LV"/>
        </w:rPr>
        <w:drawing>
          <wp:inline distT="0" distB="0" distL="0" distR="0" wp14:anchorId="24CE1799" wp14:editId="116C0640">
            <wp:extent cx="3086100" cy="1054418"/>
            <wp:effectExtent l="0" t="0" r="0" b="0"/>
            <wp:docPr id="1555966528" name="Attēls 1555966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6100" cy="1054418"/>
                    </a:xfrm>
                    <a:prstGeom prst="rect">
                      <a:avLst/>
                    </a:prstGeom>
                  </pic:spPr>
                </pic:pic>
              </a:graphicData>
            </a:graphic>
          </wp:inline>
        </w:drawing>
      </w:r>
    </w:p>
    <w:p w14:paraId="5B7A34A8" w14:textId="77777777" w:rsidR="00331AE7" w:rsidRPr="00F530F9" w:rsidRDefault="00331AE7" w:rsidP="00331AE7">
      <w:pPr>
        <w:shd w:val="clear" w:color="auto" w:fill="FFFFFF"/>
        <w:spacing w:after="0" w:line="240" w:lineRule="auto"/>
        <w:jc w:val="center"/>
        <w:rPr>
          <w:rFonts w:ascii="Times New Roman" w:eastAsia="Times New Roman" w:hAnsi="Times New Roman" w:cs="Times New Roman"/>
          <w:b/>
          <w:bCs/>
          <w:color w:val="414142"/>
          <w:lang w:val="lv-LV"/>
        </w:rPr>
      </w:pPr>
    </w:p>
    <w:p w14:paraId="7A819FC3" w14:textId="77777777" w:rsidR="00331AE7" w:rsidRPr="00F530F9" w:rsidRDefault="00331AE7" w:rsidP="00331AE7">
      <w:pPr>
        <w:spacing w:after="0" w:line="240" w:lineRule="auto"/>
        <w:jc w:val="center"/>
        <w:rPr>
          <w:rFonts w:ascii="Times New Roman" w:hAnsi="Times New Roman" w:cs="Times New Roman"/>
          <w:lang w:val="lv-LV"/>
        </w:rPr>
      </w:pPr>
    </w:p>
    <w:p w14:paraId="0CF07570" w14:textId="77777777" w:rsidR="0020461B" w:rsidRPr="00F530F9" w:rsidRDefault="0020461B" w:rsidP="00331AE7">
      <w:pPr>
        <w:spacing w:after="0" w:line="240" w:lineRule="auto"/>
        <w:rPr>
          <w:rFonts w:ascii="Times New Roman" w:eastAsia="Times New Roman" w:hAnsi="Times New Roman" w:cs="Times New Roman"/>
          <w:b/>
          <w:bCs/>
          <w:color w:val="414142"/>
          <w:sz w:val="48"/>
          <w:szCs w:val="48"/>
          <w:lang w:val="lv-LV"/>
        </w:rPr>
      </w:pPr>
    </w:p>
    <w:p w14:paraId="51CAE9FF" w14:textId="77777777" w:rsidR="0020461B" w:rsidRPr="00F530F9" w:rsidRDefault="0020461B" w:rsidP="0020461B">
      <w:pPr>
        <w:spacing w:after="0" w:line="240" w:lineRule="auto"/>
        <w:rPr>
          <w:rFonts w:ascii="Times New Roman" w:eastAsia="Times New Roman" w:hAnsi="Times New Roman" w:cs="Times New Roman"/>
          <w:b/>
          <w:bCs/>
          <w:color w:val="414142"/>
          <w:sz w:val="48"/>
          <w:szCs w:val="48"/>
          <w:lang w:val="lv-LV"/>
        </w:rPr>
      </w:pPr>
    </w:p>
    <w:p w14:paraId="7FF776EF" w14:textId="34A66D3B" w:rsidR="0020461B" w:rsidRPr="00F530F9" w:rsidRDefault="00331AE7" w:rsidP="00331AE7">
      <w:pPr>
        <w:spacing w:after="0" w:line="240" w:lineRule="auto"/>
        <w:jc w:val="center"/>
        <w:rPr>
          <w:rFonts w:ascii="Times New Roman" w:eastAsia="Times New Roman" w:hAnsi="Times New Roman" w:cs="Times New Roman"/>
          <w:b/>
          <w:bCs/>
          <w:color w:val="414142"/>
          <w:sz w:val="48"/>
          <w:szCs w:val="48"/>
          <w:lang w:val="lv-LV"/>
        </w:rPr>
      </w:pPr>
      <w:r w:rsidRPr="00F530F9">
        <w:rPr>
          <w:rFonts w:ascii="Times New Roman" w:eastAsia="Times New Roman" w:hAnsi="Times New Roman" w:cs="Times New Roman"/>
          <w:b/>
          <w:bCs/>
          <w:color w:val="414142"/>
          <w:sz w:val="48"/>
          <w:szCs w:val="48"/>
          <w:lang w:val="lv-LV"/>
        </w:rPr>
        <w:t>Valmieras tehnikuma</w:t>
      </w:r>
      <w:r w:rsidR="0020461B" w:rsidRPr="00F530F9">
        <w:rPr>
          <w:rFonts w:ascii="Times New Roman" w:eastAsia="Times New Roman" w:hAnsi="Times New Roman" w:cs="Times New Roman"/>
          <w:b/>
          <w:bCs/>
          <w:color w:val="414142"/>
          <w:sz w:val="48"/>
          <w:szCs w:val="48"/>
          <w:lang w:val="lv-LV"/>
        </w:rPr>
        <w:t xml:space="preserve"> pašnovērtējuma ziņojums</w:t>
      </w:r>
    </w:p>
    <w:p w14:paraId="539ABAF0" w14:textId="77777777" w:rsidR="0020461B" w:rsidRPr="00F530F9" w:rsidRDefault="0020461B" w:rsidP="0020461B">
      <w:pPr>
        <w:shd w:val="clear" w:color="auto" w:fill="FFFFFF"/>
        <w:spacing w:after="0" w:line="240" w:lineRule="auto"/>
        <w:jc w:val="center"/>
        <w:rPr>
          <w:rFonts w:ascii="Arial" w:eastAsia="Times New Roman" w:hAnsi="Arial" w:cs="Arial"/>
          <w:b/>
          <w:bCs/>
          <w:color w:val="414142"/>
          <w:sz w:val="27"/>
          <w:szCs w:val="27"/>
          <w:lang w:val="lv-LV"/>
        </w:rPr>
      </w:pPr>
    </w:p>
    <w:p w14:paraId="72027CCD" w14:textId="77777777" w:rsidR="0020461B" w:rsidRPr="00F530F9" w:rsidRDefault="0020461B" w:rsidP="0020461B">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629"/>
        <w:gridCol w:w="5011"/>
      </w:tblGrid>
      <w:tr w:rsidR="0020461B" w:rsidRPr="00F530F9" w14:paraId="4EED283B" w14:textId="77777777" w:rsidTr="650ACCA5">
        <w:trPr>
          <w:trHeight w:val="200"/>
        </w:trPr>
        <w:tc>
          <w:tcPr>
            <w:tcW w:w="2100" w:type="pct"/>
            <w:tcBorders>
              <w:top w:val="nil"/>
              <w:left w:val="nil"/>
              <w:bottom w:val="single" w:sz="6" w:space="0" w:color="414142"/>
              <w:right w:val="nil"/>
            </w:tcBorders>
            <w:hideMark/>
          </w:tcPr>
          <w:p w14:paraId="647AA8BA" w14:textId="0710DC17" w:rsidR="0020461B" w:rsidRPr="00F530F9" w:rsidRDefault="650ACCA5" w:rsidP="00F53493">
            <w:pPr>
              <w:spacing w:after="0" w:line="240" w:lineRule="auto"/>
              <w:rPr>
                <w:rFonts w:ascii="Times New Roman" w:eastAsia="Times New Roman" w:hAnsi="Times New Roman" w:cs="Times New Roman"/>
                <w:color w:val="414142"/>
                <w:sz w:val="20"/>
                <w:szCs w:val="20"/>
                <w:lang w:val="lv-LV"/>
              </w:rPr>
            </w:pPr>
            <w:r w:rsidRPr="00F530F9">
              <w:rPr>
                <w:rFonts w:ascii="Times New Roman" w:eastAsia="Times New Roman" w:hAnsi="Times New Roman" w:cs="Times New Roman"/>
                <w:color w:val="414142"/>
                <w:sz w:val="20"/>
                <w:szCs w:val="20"/>
                <w:lang w:val="lv-LV"/>
              </w:rPr>
              <w:t> Valmiera, 2022.gada 27.oktobris</w:t>
            </w:r>
          </w:p>
        </w:tc>
        <w:tc>
          <w:tcPr>
            <w:tcW w:w="2900" w:type="pct"/>
            <w:tcBorders>
              <w:top w:val="nil"/>
              <w:left w:val="nil"/>
              <w:bottom w:val="nil"/>
              <w:right w:val="nil"/>
            </w:tcBorders>
            <w:hideMark/>
          </w:tcPr>
          <w:p w14:paraId="50A7C2E8" w14:textId="77777777" w:rsidR="0020461B" w:rsidRPr="00F530F9" w:rsidRDefault="0020461B" w:rsidP="00F53493">
            <w:pPr>
              <w:spacing w:after="0" w:line="240" w:lineRule="auto"/>
              <w:rPr>
                <w:rFonts w:ascii="Times New Roman" w:eastAsia="Times New Roman" w:hAnsi="Times New Roman" w:cs="Times New Roman"/>
                <w:color w:val="414142"/>
                <w:sz w:val="20"/>
                <w:szCs w:val="20"/>
                <w:lang w:val="lv-LV"/>
              </w:rPr>
            </w:pPr>
            <w:r w:rsidRPr="00F530F9">
              <w:rPr>
                <w:rFonts w:ascii="Times New Roman" w:eastAsia="Times New Roman" w:hAnsi="Times New Roman" w:cs="Times New Roman"/>
                <w:color w:val="414142"/>
                <w:sz w:val="20"/>
                <w:szCs w:val="20"/>
                <w:lang w:val="lv-LV"/>
              </w:rPr>
              <w:t> </w:t>
            </w:r>
          </w:p>
        </w:tc>
      </w:tr>
      <w:tr w:rsidR="0020461B" w:rsidRPr="00F530F9" w14:paraId="364B47CD" w14:textId="77777777" w:rsidTr="650ACCA5">
        <w:tc>
          <w:tcPr>
            <w:tcW w:w="2100" w:type="pct"/>
            <w:tcBorders>
              <w:top w:val="single" w:sz="6" w:space="0" w:color="414142"/>
              <w:left w:val="nil"/>
              <w:bottom w:val="nil"/>
              <w:right w:val="nil"/>
            </w:tcBorders>
            <w:hideMark/>
          </w:tcPr>
          <w:p w14:paraId="7B2D3320" w14:textId="77777777" w:rsidR="0020461B" w:rsidRPr="00F530F9" w:rsidRDefault="0020461B" w:rsidP="00F53493">
            <w:pPr>
              <w:spacing w:after="0" w:line="240" w:lineRule="auto"/>
              <w:jc w:val="center"/>
              <w:rPr>
                <w:rFonts w:ascii="Times New Roman" w:eastAsia="Times New Roman" w:hAnsi="Times New Roman" w:cs="Times New Roman"/>
                <w:color w:val="414142"/>
                <w:sz w:val="20"/>
                <w:szCs w:val="20"/>
                <w:lang w:val="lv-LV"/>
              </w:rPr>
            </w:pPr>
            <w:r w:rsidRPr="00F530F9">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100F4EB6" w14:textId="77777777" w:rsidR="0020461B" w:rsidRPr="00F530F9" w:rsidRDefault="0020461B" w:rsidP="00F53493">
            <w:pPr>
              <w:spacing w:after="0" w:line="240" w:lineRule="auto"/>
              <w:rPr>
                <w:rFonts w:ascii="Times New Roman" w:eastAsia="Times New Roman" w:hAnsi="Times New Roman" w:cs="Times New Roman"/>
                <w:color w:val="414142"/>
                <w:sz w:val="20"/>
                <w:szCs w:val="20"/>
                <w:lang w:val="lv-LV"/>
              </w:rPr>
            </w:pPr>
            <w:r w:rsidRPr="00F530F9">
              <w:rPr>
                <w:rFonts w:ascii="Times New Roman" w:eastAsia="Times New Roman" w:hAnsi="Times New Roman" w:cs="Times New Roman"/>
                <w:color w:val="414142"/>
                <w:sz w:val="20"/>
                <w:szCs w:val="20"/>
                <w:lang w:val="lv-LV"/>
              </w:rPr>
              <w:t> </w:t>
            </w:r>
          </w:p>
        </w:tc>
      </w:tr>
    </w:tbl>
    <w:p w14:paraId="010E5958" w14:textId="77777777" w:rsidR="0020461B" w:rsidRPr="00F530F9" w:rsidRDefault="0020461B" w:rsidP="0020461B">
      <w:pPr>
        <w:spacing w:after="0" w:line="240" w:lineRule="auto"/>
        <w:jc w:val="center"/>
        <w:rPr>
          <w:rFonts w:ascii="Times New Roman" w:hAnsi="Times New Roman" w:cs="Times New Roman"/>
          <w:lang w:val="lv-LV"/>
        </w:rPr>
      </w:pPr>
    </w:p>
    <w:p w14:paraId="1E863E97" w14:textId="77777777" w:rsidR="0020461B" w:rsidRPr="00F530F9" w:rsidRDefault="0020461B" w:rsidP="0020461B">
      <w:pPr>
        <w:spacing w:after="0" w:line="240" w:lineRule="auto"/>
        <w:jc w:val="center"/>
        <w:rPr>
          <w:rFonts w:ascii="Times New Roman" w:hAnsi="Times New Roman" w:cs="Times New Roman"/>
          <w:lang w:val="lv-LV"/>
        </w:rPr>
      </w:pPr>
    </w:p>
    <w:p w14:paraId="1F1BF47C" w14:textId="77777777" w:rsidR="0020461B" w:rsidRPr="00F530F9" w:rsidRDefault="0020461B" w:rsidP="0020461B">
      <w:pPr>
        <w:spacing w:after="0" w:line="240" w:lineRule="auto"/>
        <w:jc w:val="center"/>
        <w:rPr>
          <w:rFonts w:ascii="Times New Roman" w:hAnsi="Times New Roman" w:cs="Times New Roman"/>
          <w:lang w:val="lv-LV"/>
        </w:rPr>
      </w:pPr>
    </w:p>
    <w:p w14:paraId="0E7EFEEC" w14:textId="77777777" w:rsidR="0020461B" w:rsidRPr="00F530F9" w:rsidRDefault="0020461B" w:rsidP="0020461B">
      <w:pPr>
        <w:spacing w:after="0" w:line="240" w:lineRule="auto"/>
        <w:jc w:val="center"/>
        <w:rPr>
          <w:rFonts w:ascii="Times New Roman" w:hAnsi="Times New Roman" w:cs="Times New Roman"/>
          <w:sz w:val="36"/>
          <w:szCs w:val="36"/>
          <w:lang w:val="lv-LV"/>
        </w:rPr>
      </w:pPr>
      <w:r w:rsidRPr="00F530F9">
        <w:rPr>
          <w:rFonts w:ascii="Times New Roman" w:hAnsi="Times New Roman" w:cs="Times New Roman"/>
          <w:sz w:val="36"/>
          <w:szCs w:val="36"/>
          <w:lang w:val="lv-LV"/>
        </w:rPr>
        <w:t>Publiskojamā daļa</w:t>
      </w:r>
    </w:p>
    <w:p w14:paraId="3906529A" w14:textId="77777777" w:rsidR="0020461B" w:rsidRPr="00F530F9" w:rsidRDefault="0020461B" w:rsidP="0020461B">
      <w:pPr>
        <w:spacing w:after="0" w:line="240" w:lineRule="auto"/>
        <w:jc w:val="center"/>
        <w:rPr>
          <w:rFonts w:ascii="Times New Roman" w:hAnsi="Times New Roman" w:cs="Times New Roman"/>
          <w:lang w:val="lv-LV"/>
        </w:rPr>
      </w:pPr>
    </w:p>
    <w:p w14:paraId="429BBC3E" w14:textId="77777777" w:rsidR="0020461B" w:rsidRPr="00F530F9" w:rsidRDefault="0020461B" w:rsidP="0020461B">
      <w:pPr>
        <w:spacing w:after="0" w:line="240" w:lineRule="auto"/>
        <w:jc w:val="center"/>
        <w:rPr>
          <w:rFonts w:ascii="Times New Roman" w:hAnsi="Times New Roman" w:cs="Times New Roman"/>
          <w:lang w:val="lv-LV"/>
        </w:rPr>
      </w:pPr>
    </w:p>
    <w:p w14:paraId="6B917408" w14:textId="77777777" w:rsidR="0020461B" w:rsidRPr="00F530F9" w:rsidRDefault="0020461B" w:rsidP="0020461B">
      <w:pPr>
        <w:spacing w:after="0" w:line="240" w:lineRule="auto"/>
        <w:jc w:val="center"/>
        <w:rPr>
          <w:rFonts w:ascii="Times New Roman" w:hAnsi="Times New Roman" w:cs="Times New Roman"/>
          <w:lang w:val="lv-LV"/>
        </w:rPr>
      </w:pPr>
    </w:p>
    <w:p w14:paraId="461D4B1F" w14:textId="77777777" w:rsidR="0020461B" w:rsidRPr="00F530F9" w:rsidRDefault="0020461B" w:rsidP="0020461B">
      <w:pPr>
        <w:spacing w:after="0" w:line="240" w:lineRule="auto"/>
        <w:jc w:val="center"/>
        <w:rPr>
          <w:rFonts w:ascii="Times New Roman" w:hAnsi="Times New Roman" w:cs="Times New Roman"/>
          <w:lang w:val="lv-LV"/>
        </w:rPr>
      </w:pPr>
    </w:p>
    <w:p w14:paraId="6CD7B39C" w14:textId="77777777" w:rsidR="0020461B" w:rsidRPr="00F530F9" w:rsidRDefault="0020461B" w:rsidP="0020461B">
      <w:pPr>
        <w:spacing w:after="0" w:line="240" w:lineRule="auto"/>
        <w:jc w:val="center"/>
        <w:rPr>
          <w:rFonts w:ascii="Times New Roman" w:hAnsi="Times New Roman" w:cs="Times New Roman"/>
          <w:sz w:val="32"/>
          <w:szCs w:val="32"/>
          <w:lang w:val="lv-LV"/>
        </w:rPr>
      </w:pPr>
    </w:p>
    <w:p w14:paraId="2A124F39" w14:textId="77777777" w:rsidR="0020461B" w:rsidRPr="00F530F9" w:rsidRDefault="0020461B" w:rsidP="0020461B">
      <w:pPr>
        <w:spacing w:after="0" w:line="240" w:lineRule="auto"/>
        <w:jc w:val="center"/>
        <w:rPr>
          <w:rFonts w:ascii="Times New Roman" w:hAnsi="Times New Roman" w:cs="Times New Roman"/>
          <w:sz w:val="32"/>
          <w:szCs w:val="32"/>
          <w:lang w:val="lv-LV"/>
        </w:rPr>
      </w:pPr>
    </w:p>
    <w:p w14:paraId="1B7618BF" w14:textId="77777777" w:rsidR="0020461B" w:rsidRPr="00F530F9" w:rsidRDefault="0020461B" w:rsidP="0020461B">
      <w:pPr>
        <w:spacing w:after="0" w:line="240" w:lineRule="auto"/>
        <w:rPr>
          <w:rFonts w:ascii="Times New Roman" w:hAnsi="Times New Roman" w:cs="Times New Roman"/>
          <w:sz w:val="32"/>
          <w:szCs w:val="32"/>
          <w:lang w:val="lv-LV"/>
        </w:rPr>
      </w:pPr>
      <w:r w:rsidRPr="00F530F9">
        <w:rPr>
          <w:rFonts w:ascii="Times New Roman" w:hAnsi="Times New Roman" w:cs="Times New Roman"/>
          <w:sz w:val="32"/>
          <w:szCs w:val="32"/>
          <w:lang w:val="lv-LV"/>
        </w:rPr>
        <w:br w:type="page"/>
      </w:r>
    </w:p>
    <w:p w14:paraId="1CA02577" w14:textId="77777777" w:rsidR="0020461B" w:rsidRPr="00F530F9" w:rsidRDefault="1DBE5F4C" w:rsidP="008955EA">
      <w:pPr>
        <w:pStyle w:val="Sarakstarindkopa"/>
        <w:numPr>
          <w:ilvl w:val="0"/>
          <w:numId w:val="30"/>
        </w:numPr>
        <w:spacing w:after="0" w:line="240" w:lineRule="auto"/>
        <w:jc w:val="center"/>
        <w:rPr>
          <w:rFonts w:ascii="Times New Roman" w:hAnsi="Times New Roman" w:cs="Times New Roman"/>
          <w:b/>
          <w:bCs/>
          <w:sz w:val="24"/>
          <w:szCs w:val="24"/>
          <w:lang w:val="lv-LV"/>
        </w:rPr>
      </w:pPr>
      <w:r w:rsidRPr="00F530F9">
        <w:rPr>
          <w:rFonts w:ascii="Times New Roman" w:hAnsi="Times New Roman" w:cs="Times New Roman"/>
          <w:b/>
          <w:bCs/>
          <w:sz w:val="24"/>
          <w:szCs w:val="24"/>
          <w:lang w:val="lv-LV"/>
        </w:rPr>
        <w:lastRenderedPageBreak/>
        <w:t>Izglītības iestādes vispārīgs raksturojums</w:t>
      </w:r>
    </w:p>
    <w:p w14:paraId="37D54037" w14:textId="26310DA9" w:rsidR="0020461B" w:rsidRPr="00F530F9" w:rsidRDefault="0020461B" w:rsidP="1DBE5F4C">
      <w:pPr>
        <w:spacing w:after="0" w:line="240" w:lineRule="auto"/>
        <w:jc w:val="center"/>
        <w:rPr>
          <w:rFonts w:ascii="Times New Roman" w:hAnsi="Times New Roman" w:cs="Times New Roman"/>
          <w:b/>
          <w:bCs/>
          <w:sz w:val="24"/>
          <w:szCs w:val="24"/>
          <w:lang w:val="lv-LV"/>
        </w:rPr>
      </w:pPr>
    </w:p>
    <w:p w14:paraId="231892FF" w14:textId="35F70E2A" w:rsidR="0020461B" w:rsidRPr="00F530F9" w:rsidRDefault="650ACCA5" w:rsidP="650ACCA5">
      <w:pPr>
        <w:spacing w:after="0" w:line="240" w:lineRule="auto"/>
        <w:ind w:firstLine="72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Valmieras tehnikums ir profesionālās izglītības iestāde – profesionālās izglītības kompetences centrs, kas izveidots apvienojot divas spēcīgas profesionālās izglītības iestādes ar vēsturiski attīstītu, rūpniecības nozares vajadzībās balstītu, profesionālu izglītības piedāvājumu.</w:t>
      </w:r>
    </w:p>
    <w:p w14:paraId="2A6D0021" w14:textId="33ED7092" w:rsidR="0020461B" w:rsidRPr="00F530F9" w:rsidRDefault="650ACCA5" w:rsidP="650ACCA5">
      <w:pPr>
        <w:spacing w:after="0" w:line="240" w:lineRule="auto"/>
        <w:ind w:firstLine="72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 xml:space="preserve">Kopš 2011. gada VT sekmīgi īstenots daudzpusīgu pasākumu kopums, kas ļāvis tam attīstīties par vienu no mūsdienīgākajām, satura, infrastruktūras un materiāltehniskās bāzes ziņā modernākajām profesionālās izglītības iestādēm Latvijā. </w:t>
      </w:r>
    </w:p>
    <w:p w14:paraId="6788264D" w14:textId="2E000094" w:rsidR="0020461B" w:rsidRPr="00F530F9" w:rsidRDefault="650ACCA5" w:rsidP="650ACCA5">
      <w:pPr>
        <w:spacing w:after="0" w:line="240" w:lineRule="auto"/>
        <w:ind w:firstLine="72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Kopš 2020. gada Valmieras tehnikumā pieejama unikāla un inovatīva izglītības tehnoloģija– trīs dimensiju četru plakņu virtuālās realitātes telpa, kas ir vienīgā šāda veida tehnoloģija izglītībā Austrumeiropā. Valmieras tehnikuma modernizācija ir bijusi iespējama sekmīgi piesaistot dažādu ES finanšu instrumentu finansējumu gan valstiski definētās atbalsta programmās, gan meklējot un atrodot jaunu projektu iespējas dažādu projektu konkursu ietvaros.</w:t>
      </w:r>
    </w:p>
    <w:p w14:paraId="30967065" w14:textId="6BEEDBA1" w:rsidR="0020461B" w:rsidRPr="00F530F9" w:rsidRDefault="650ACCA5" w:rsidP="1DBE5F4C">
      <w:pPr>
        <w:spacing w:after="0" w:line="240" w:lineRule="auto"/>
        <w:ind w:firstLine="720"/>
        <w:jc w:val="both"/>
        <w:rPr>
          <w:lang w:val="lv-LV"/>
        </w:rPr>
      </w:pPr>
      <w:r w:rsidRPr="00F530F9">
        <w:rPr>
          <w:rFonts w:ascii="Times New Roman" w:eastAsia="Times New Roman" w:hAnsi="Times New Roman" w:cs="Times New Roman"/>
          <w:lang w:val="lv-LV"/>
        </w:rPr>
        <w:t>2021./2022. mācību gadā mācības Valmieras tehnikuma 10 sākotnējās profesionālās vidējās izglītības programmās uzsāka 623 izglītojamie, strādāja 67 pedagogi un pedagoģiskie darbinieki, kā arī 43 saimnieciski administratīvie darbinieki.</w:t>
      </w:r>
    </w:p>
    <w:p w14:paraId="46CA040C" w14:textId="7A6AD00A" w:rsidR="0020461B" w:rsidRPr="00F530F9" w:rsidRDefault="0020461B" w:rsidP="1DBE5F4C">
      <w:pPr>
        <w:spacing w:after="0" w:line="240" w:lineRule="auto"/>
        <w:jc w:val="center"/>
        <w:rPr>
          <w:rFonts w:ascii="Times New Roman" w:hAnsi="Times New Roman" w:cs="Times New Roman"/>
          <w:b/>
          <w:bCs/>
          <w:sz w:val="24"/>
          <w:szCs w:val="24"/>
          <w:lang w:val="lv-LV"/>
        </w:rPr>
      </w:pPr>
    </w:p>
    <w:p w14:paraId="4F0A1494" w14:textId="77777777" w:rsidR="0020461B" w:rsidRPr="00F530F9" w:rsidRDefault="1DBE5F4C" w:rsidP="008955EA">
      <w:pPr>
        <w:pStyle w:val="Sarakstarindkopa"/>
        <w:numPr>
          <w:ilvl w:val="1"/>
          <w:numId w:val="30"/>
        </w:numPr>
        <w:spacing w:line="300" w:lineRule="exact"/>
        <w:ind w:left="426"/>
        <w:rPr>
          <w:rFonts w:ascii="Times New Roman" w:hAnsi="Times New Roman" w:cs="Times New Roman"/>
          <w:lang w:val="lv-LV"/>
        </w:rPr>
      </w:pPr>
      <w:r w:rsidRPr="00F530F9">
        <w:rPr>
          <w:rFonts w:ascii="Times New Roman" w:hAnsi="Times New Roman" w:cs="Times New Roman"/>
          <w:lang w:val="lv-LV"/>
        </w:rPr>
        <w:t>Izglītojamo skaits un īstenotās izglītības programmas 2021./2022.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20461B" w:rsidRPr="00F530F9" w14:paraId="5D7F3EDA" w14:textId="77777777" w:rsidTr="650ACCA5">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50C451E6" w14:textId="77777777" w:rsidR="0020461B" w:rsidRPr="00F530F9" w:rsidRDefault="0020461B" w:rsidP="00F53493">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 xml:space="preserve">Izglītības programmas nosaukums </w:t>
            </w:r>
          </w:p>
          <w:p w14:paraId="1686C01F" w14:textId="77777777" w:rsidR="0020461B" w:rsidRPr="00F530F9" w:rsidRDefault="0020461B" w:rsidP="00F53493">
            <w:pPr>
              <w:spacing w:line="300" w:lineRule="exact"/>
              <w:jc w:val="center"/>
              <w:rPr>
                <w:rFonts w:ascii="Times New Roman" w:hAnsi="Times New Roman" w:cs="Times New Roman"/>
                <w:sz w:val="20"/>
                <w:szCs w:val="20"/>
                <w:lang w:val="lv-LV"/>
              </w:rPr>
            </w:pPr>
          </w:p>
        </w:tc>
        <w:tc>
          <w:tcPr>
            <w:tcW w:w="1559" w:type="dxa"/>
            <w:vMerge w:val="restart"/>
            <w:tcBorders>
              <w:top w:val="single" w:sz="4" w:space="0" w:color="auto"/>
              <w:left w:val="single" w:sz="4" w:space="0" w:color="auto"/>
              <w:right w:val="single" w:sz="4" w:space="0" w:color="auto"/>
            </w:tcBorders>
          </w:tcPr>
          <w:p w14:paraId="4A851763" w14:textId="77777777" w:rsidR="0020461B" w:rsidRPr="00F530F9" w:rsidRDefault="0020461B" w:rsidP="00F53493">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Izglītības</w:t>
            </w:r>
          </w:p>
          <w:p w14:paraId="6EDF1EA8" w14:textId="77777777" w:rsidR="0020461B" w:rsidRPr="00F530F9" w:rsidRDefault="0020461B" w:rsidP="00F53493">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 xml:space="preserve">programmas </w:t>
            </w:r>
          </w:p>
          <w:p w14:paraId="00A8103E" w14:textId="77777777" w:rsidR="0020461B" w:rsidRPr="00F530F9" w:rsidRDefault="0020461B" w:rsidP="00F53493">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kods</w:t>
            </w:r>
          </w:p>
          <w:p w14:paraId="4A83BBB7" w14:textId="77777777" w:rsidR="0020461B" w:rsidRPr="00F530F9" w:rsidRDefault="0020461B" w:rsidP="00F53493">
            <w:pPr>
              <w:spacing w:line="300" w:lineRule="exact"/>
              <w:jc w:val="center"/>
              <w:rPr>
                <w:rFonts w:ascii="Times New Roman" w:hAnsi="Times New Roman" w:cs="Times New Roman"/>
                <w:sz w:val="20"/>
                <w:szCs w:val="20"/>
                <w:lang w:val="lv-LV"/>
              </w:rPr>
            </w:pPr>
          </w:p>
        </w:tc>
        <w:tc>
          <w:tcPr>
            <w:tcW w:w="1418" w:type="dxa"/>
            <w:vMerge w:val="restart"/>
            <w:tcBorders>
              <w:left w:val="single" w:sz="4" w:space="0" w:color="auto"/>
            </w:tcBorders>
          </w:tcPr>
          <w:p w14:paraId="3AC5473B" w14:textId="77777777" w:rsidR="0020461B" w:rsidRPr="00F530F9" w:rsidRDefault="650ACCA5" w:rsidP="650ACCA5">
            <w:pPr>
              <w:spacing w:after="0"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 xml:space="preserve">Īstenošanas vietas adrese </w:t>
            </w:r>
          </w:p>
          <w:p w14:paraId="3D4A6904" w14:textId="77777777" w:rsidR="0020461B" w:rsidRPr="00F530F9" w:rsidRDefault="650ACCA5" w:rsidP="650ACCA5">
            <w:pPr>
              <w:spacing w:after="0"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(ja atšķiras no juridiskās adreses)</w:t>
            </w:r>
          </w:p>
        </w:tc>
        <w:tc>
          <w:tcPr>
            <w:tcW w:w="2410" w:type="dxa"/>
            <w:gridSpan w:val="2"/>
          </w:tcPr>
          <w:p w14:paraId="6AAB9C56" w14:textId="77777777" w:rsidR="0020461B" w:rsidRPr="00F530F9" w:rsidRDefault="0020461B" w:rsidP="00F53493">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Licence</w:t>
            </w:r>
          </w:p>
        </w:tc>
        <w:tc>
          <w:tcPr>
            <w:tcW w:w="1559" w:type="dxa"/>
            <w:vMerge w:val="restart"/>
          </w:tcPr>
          <w:p w14:paraId="54997FEF" w14:textId="77777777" w:rsidR="0020461B" w:rsidRPr="00F530F9" w:rsidRDefault="0020461B" w:rsidP="00F53493">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 xml:space="preserve">Izglītojamo skaits, uzsākot programmas apguvi (prof. </w:t>
            </w:r>
            <w:proofErr w:type="spellStart"/>
            <w:r w:rsidRPr="00F530F9">
              <w:rPr>
                <w:rFonts w:ascii="Times New Roman" w:hAnsi="Times New Roman" w:cs="Times New Roman"/>
                <w:sz w:val="20"/>
                <w:szCs w:val="20"/>
                <w:lang w:val="lv-LV"/>
              </w:rPr>
              <w:t>izgl</w:t>
            </w:r>
            <w:proofErr w:type="spellEnd"/>
            <w:r w:rsidRPr="00F530F9">
              <w:rPr>
                <w:rFonts w:ascii="Times New Roman" w:hAnsi="Times New Roman" w:cs="Times New Roman"/>
                <w:sz w:val="20"/>
                <w:szCs w:val="20"/>
                <w:lang w:val="lv-LV"/>
              </w:rPr>
              <w:t xml:space="preserve">.) vai uzsākot 2021./2022. </w:t>
            </w:r>
            <w:proofErr w:type="spellStart"/>
            <w:r w:rsidRPr="00F530F9">
              <w:rPr>
                <w:rFonts w:ascii="Times New Roman" w:hAnsi="Times New Roman" w:cs="Times New Roman"/>
                <w:sz w:val="20"/>
                <w:szCs w:val="20"/>
                <w:lang w:val="lv-LV"/>
              </w:rPr>
              <w:t>māc.g</w:t>
            </w:r>
            <w:proofErr w:type="spellEnd"/>
            <w:r w:rsidRPr="00F530F9">
              <w:rPr>
                <w:rFonts w:ascii="Times New Roman" w:hAnsi="Times New Roman" w:cs="Times New Roman"/>
                <w:sz w:val="20"/>
                <w:szCs w:val="20"/>
                <w:lang w:val="lv-LV"/>
              </w:rPr>
              <w:t xml:space="preserve">. (01.09.2021.) </w:t>
            </w:r>
          </w:p>
        </w:tc>
        <w:tc>
          <w:tcPr>
            <w:tcW w:w="1701" w:type="dxa"/>
            <w:vMerge w:val="restart"/>
          </w:tcPr>
          <w:p w14:paraId="1FCDD4DC" w14:textId="77777777" w:rsidR="0020461B" w:rsidRPr="00F530F9" w:rsidRDefault="0020461B" w:rsidP="00F53493">
            <w:pPr>
              <w:spacing w:after="0"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 xml:space="preserve">Izglītojamo skaits, noslēdzot sekmīgu programmas apguvi (prof. </w:t>
            </w:r>
            <w:proofErr w:type="spellStart"/>
            <w:r w:rsidRPr="00F530F9">
              <w:rPr>
                <w:rFonts w:ascii="Times New Roman" w:hAnsi="Times New Roman" w:cs="Times New Roman"/>
                <w:sz w:val="20"/>
                <w:szCs w:val="20"/>
                <w:lang w:val="lv-LV"/>
              </w:rPr>
              <w:t>izgl</w:t>
            </w:r>
            <w:proofErr w:type="spellEnd"/>
            <w:r w:rsidRPr="00F530F9">
              <w:rPr>
                <w:rFonts w:ascii="Times New Roman" w:hAnsi="Times New Roman" w:cs="Times New Roman"/>
                <w:sz w:val="20"/>
                <w:szCs w:val="20"/>
                <w:lang w:val="lv-LV"/>
              </w:rPr>
              <w:t>.)  vai noslēdzot 2021./2022.māc.g.</w:t>
            </w:r>
          </w:p>
          <w:p w14:paraId="366BB804" w14:textId="796A3301" w:rsidR="0020461B" w:rsidRPr="00F530F9" w:rsidRDefault="650ACCA5" w:rsidP="1DBE5F4C">
            <w:pPr>
              <w:spacing w:after="0" w:line="300" w:lineRule="exact"/>
              <w:jc w:val="center"/>
              <w:rPr>
                <w:rFonts w:ascii="Times New Roman" w:hAnsi="Times New Roman" w:cs="Times New Roman"/>
                <w:sz w:val="20"/>
                <w:szCs w:val="20"/>
                <w:highlight w:val="yellow"/>
                <w:lang w:val="lv-LV"/>
              </w:rPr>
            </w:pPr>
            <w:r w:rsidRPr="00F530F9">
              <w:rPr>
                <w:rFonts w:ascii="Times New Roman" w:hAnsi="Times New Roman" w:cs="Times New Roman"/>
                <w:sz w:val="20"/>
                <w:szCs w:val="20"/>
                <w:lang w:val="lv-LV"/>
              </w:rPr>
              <w:t>(30.06.2022.)</w:t>
            </w:r>
          </w:p>
        </w:tc>
      </w:tr>
      <w:tr w:rsidR="0020461B" w:rsidRPr="00F530F9" w14:paraId="423E2ADF" w14:textId="77777777" w:rsidTr="650ACCA5">
        <w:trPr>
          <w:trHeight w:val="784"/>
        </w:trPr>
        <w:tc>
          <w:tcPr>
            <w:tcW w:w="1843" w:type="dxa"/>
            <w:vMerge/>
          </w:tcPr>
          <w:p w14:paraId="759B2362" w14:textId="77777777" w:rsidR="0020461B" w:rsidRPr="00F530F9" w:rsidRDefault="0020461B" w:rsidP="00F53493">
            <w:pPr>
              <w:spacing w:line="300" w:lineRule="exact"/>
              <w:jc w:val="center"/>
              <w:rPr>
                <w:rFonts w:ascii="Times New Roman" w:hAnsi="Times New Roman" w:cs="Times New Roman"/>
                <w:sz w:val="20"/>
                <w:szCs w:val="20"/>
                <w:lang w:val="lv-LV"/>
              </w:rPr>
            </w:pPr>
          </w:p>
        </w:tc>
        <w:tc>
          <w:tcPr>
            <w:tcW w:w="1559" w:type="dxa"/>
            <w:vMerge/>
          </w:tcPr>
          <w:p w14:paraId="5BA95FE9" w14:textId="77777777" w:rsidR="0020461B" w:rsidRPr="00F530F9" w:rsidRDefault="0020461B" w:rsidP="00F53493">
            <w:pPr>
              <w:spacing w:line="300" w:lineRule="exact"/>
              <w:jc w:val="center"/>
              <w:rPr>
                <w:rFonts w:ascii="Times New Roman" w:hAnsi="Times New Roman" w:cs="Times New Roman"/>
                <w:sz w:val="20"/>
                <w:szCs w:val="20"/>
                <w:lang w:val="lv-LV"/>
              </w:rPr>
            </w:pPr>
          </w:p>
        </w:tc>
        <w:tc>
          <w:tcPr>
            <w:tcW w:w="1418" w:type="dxa"/>
            <w:vMerge/>
          </w:tcPr>
          <w:p w14:paraId="0BD14A7C" w14:textId="77777777" w:rsidR="0020461B" w:rsidRPr="00F530F9" w:rsidRDefault="0020461B" w:rsidP="00F53493">
            <w:pPr>
              <w:spacing w:line="300" w:lineRule="exact"/>
              <w:jc w:val="center"/>
              <w:rPr>
                <w:rFonts w:ascii="Times New Roman" w:hAnsi="Times New Roman" w:cs="Times New Roman"/>
                <w:sz w:val="20"/>
                <w:szCs w:val="20"/>
                <w:lang w:val="lv-LV"/>
              </w:rPr>
            </w:pPr>
          </w:p>
        </w:tc>
        <w:tc>
          <w:tcPr>
            <w:tcW w:w="1134" w:type="dxa"/>
          </w:tcPr>
          <w:p w14:paraId="77232C8B" w14:textId="77777777" w:rsidR="0020461B" w:rsidRPr="00F530F9" w:rsidRDefault="0020461B" w:rsidP="00F53493">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Nr.</w:t>
            </w:r>
          </w:p>
        </w:tc>
        <w:tc>
          <w:tcPr>
            <w:tcW w:w="1276" w:type="dxa"/>
          </w:tcPr>
          <w:p w14:paraId="1B70C4DD" w14:textId="77777777" w:rsidR="0020461B" w:rsidRPr="00F530F9" w:rsidRDefault="0020461B" w:rsidP="00F53493">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Licencēšanas</w:t>
            </w:r>
          </w:p>
          <w:p w14:paraId="503D0935" w14:textId="77777777" w:rsidR="0020461B" w:rsidRPr="00F530F9" w:rsidRDefault="0020461B" w:rsidP="00F53493">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datums</w:t>
            </w:r>
          </w:p>
          <w:p w14:paraId="50971590" w14:textId="77777777" w:rsidR="0020461B" w:rsidRPr="00F530F9" w:rsidRDefault="0020461B" w:rsidP="00F53493">
            <w:pPr>
              <w:spacing w:line="300" w:lineRule="exact"/>
              <w:jc w:val="center"/>
              <w:rPr>
                <w:rFonts w:ascii="Times New Roman" w:hAnsi="Times New Roman" w:cs="Times New Roman"/>
                <w:sz w:val="20"/>
                <w:szCs w:val="20"/>
                <w:lang w:val="lv-LV"/>
              </w:rPr>
            </w:pPr>
          </w:p>
        </w:tc>
        <w:tc>
          <w:tcPr>
            <w:tcW w:w="1559" w:type="dxa"/>
            <w:vMerge/>
          </w:tcPr>
          <w:p w14:paraId="4F2310F3" w14:textId="77777777" w:rsidR="0020461B" w:rsidRPr="00F530F9" w:rsidRDefault="0020461B" w:rsidP="00F53493">
            <w:pPr>
              <w:spacing w:line="300" w:lineRule="exact"/>
              <w:jc w:val="center"/>
              <w:rPr>
                <w:rFonts w:ascii="Times New Roman" w:hAnsi="Times New Roman" w:cs="Times New Roman"/>
                <w:sz w:val="20"/>
                <w:szCs w:val="20"/>
                <w:lang w:val="lv-LV"/>
              </w:rPr>
            </w:pPr>
          </w:p>
        </w:tc>
        <w:tc>
          <w:tcPr>
            <w:tcW w:w="1701" w:type="dxa"/>
            <w:vMerge/>
          </w:tcPr>
          <w:p w14:paraId="0F4E19BD" w14:textId="77777777" w:rsidR="0020461B" w:rsidRPr="00F530F9" w:rsidRDefault="0020461B" w:rsidP="00F53493">
            <w:pPr>
              <w:spacing w:line="300" w:lineRule="exact"/>
              <w:jc w:val="center"/>
              <w:rPr>
                <w:rFonts w:ascii="Times New Roman" w:hAnsi="Times New Roman" w:cs="Times New Roman"/>
                <w:sz w:val="20"/>
                <w:szCs w:val="20"/>
                <w:lang w:val="lv-LV"/>
              </w:rPr>
            </w:pPr>
          </w:p>
        </w:tc>
      </w:tr>
      <w:tr w:rsidR="0020461B" w:rsidRPr="00F530F9" w14:paraId="265EDEFB" w14:textId="77777777" w:rsidTr="650ACCA5">
        <w:trPr>
          <w:trHeight w:val="784"/>
        </w:trPr>
        <w:tc>
          <w:tcPr>
            <w:tcW w:w="1843" w:type="dxa"/>
            <w:tcBorders>
              <w:left w:val="single" w:sz="4" w:space="0" w:color="auto"/>
              <w:right w:val="single" w:sz="4" w:space="0" w:color="auto"/>
            </w:tcBorders>
          </w:tcPr>
          <w:p w14:paraId="17ABD140" w14:textId="124B3D28" w:rsidR="0020461B" w:rsidRPr="00F530F9" w:rsidRDefault="1DBE5F4C" w:rsidP="00F53493">
            <w:pPr>
              <w:spacing w:line="300" w:lineRule="exact"/>
              <w:rPr>
                <w:lang w:val="lv-LV"/>
              </w:rPr>
            </w:pPr>
            <w:proofErr w:type="spellStart"/>
            <w:r w:rsidRPr="00F530F9">
              <w:rPr>
                <w:rFonts w:ascii="Times New Roman" w:eastAsia="Times New Roman" w:hAnsi="Times New Roman" w:cs="Times New Roman"/>
                <w:b/>
                <w:bCs/>
                <w:lang w:val="lv-LV"/>
              </w:rPr>
              <w:t>Mehatronika</w:t>
            </w:r>
            <w:proofErr w:type="spellEnd"/>
          </w:p>
          <w:p w14:paraId="65FF843A" w14:textId="50C07D9E" w:rsidR="0020461B" w:rsidRPr="00F530F9" w:rsidRDefault="1DBE5F4C" w:rsidP="1DBE5F4C">
            <w:pPr>
              <w:spacing w:line="300" w:lineRule="exact"/>
              <w:rPr>
                <w:lang w:val="lv-LV"/>
              </w:rPr>
            </w:pPr>
            <w:proofErr w:type="spellStart"/>
            <w:r w:rsidRPr="00F530F9">
              <w:rPr>
                <w:rFonts w:ascii="Times New Roman" w:eastAsia="Times New Roman" w:hAnsi="Times New Roman" w:cs="Times New Roman"/>
                <w:i/>
                <w:iCs/>
                <w:lang w:val="lv-LV"/>
              </w:rPr>
              <w:t>Mehatronisku</w:t>
            </w:r>
            <w:proofErr w:type="spellEnd"/>
            <w:r w:rsidRPr="00F530F9">
              <w:rPr>
                <w:rFonts w:ascii="Times New Roman" w:eastAsia="Times New Roman" w:hAnsi="Times New Roman" w:cs="Times New Roman"/>
                <w:i/>
                <w:iCs/>
                <w:lang w:val="lv-LV"/>
              </w:rPr>
              <w:t xml:space="preserve"> sistēmu tehniķis</w:t>
            </w:r>
          </w:p>
        </w:tc>
        <w:tc>
          <w:tcPr>
            <w:tcW w:w="1559" w:type="dxa"/>
            <w:tcBorders>
              <w:left w:val="single" w:sz="4" w:space="0" w:color="auto"/>
              <w:right w:val="single" w:sz="4" w:space="0" w:color="auto"/>
            </w:tcBorders>
          </w:tcPr>
          <w:p w14:paraId="16808F65" w14:textId="7C383B18" w:rsidR="0020461B" w:rsidRPr="00F530F9" w:rsidRDefault="1DBE5F4C" w:rsidP="1DBE5F4C">
            <w:pPr>
              <w:spacing w:line="300" w:lineRule="exact"/>
              <w:jc w:val="center"/>
              <w:rPr>
                <w:rFonts w:ascii="Times New Roman" w:eastAsia="Times New Roman" w:hAnsi="Times New Roman" w:cs="Times New Roman"/>
                <w:sz w:val="20"/>
                <w:szCs w:val="20"/>
                <w:lang w:val="lv-LV"/>
              </w:rPr>
            </w:pPr>
            <w:r w:rsidRPr="00F530F9">
              <w:rPr>
                <w:rFonts w:ascii="Times New Roman" w:eastAsia="Times New Roman" w:hAnsi="Times New Roman" w:cs="Times New Roman"/>
                <w:lang w:val="lv-LV"/>
              </w:rPr>
              <w:t>33521061</w:t>
            </w:r>
          </w:p>
        </w:tc>
        <w:tc>
          <w:tcPr>
            <w:tcW w:w="1418" w:type="dxa"/>
            <w:tcBorders>
              <w:left w:val="single" w:sz="4" w:space="0" w:color="auto"/>
            </w:tcBorders>
          </w:tcPr>
          <w:p w14:paraId="5D09E5DD" w14:textId="77777777" w:rsidR="0020461B" w:rsidRPr="00F530F9" w:rsidRDefault="0020461B" w:rsidP="00F53493">
            <w:pPr>
              <w:spacing w:line="300" w:lineRule="exact"/>
              <w:jc w:val="center"/>
              <w:rPr>
                <w:rFonts w:ascii="Times New Roman" w:hAnsi="Times New Roman" w:cs="Times New Roman"/>
                <w:sz w:val="20"/>
                <w:szCs w:val="20"/>
                <w:lang w:val="lv-LV"/>
              </w:rPr>
            </w:pPr>
          </w:p>
        </w:tc>
        <w:tc>
          <w:tcPr>
            <w:tcW w:w="1134" w:type="dxa"/>
          </w:tcPr>
          <w:p w14:paraId="5FC436C2" w14:textId="1CD64AA5" w:rsidR="0020461B" w:rsidRPr="00F530F9" w:rsidRDefault="1DBE5F4C" w:rsidP="1DBE5F4C">
            <w:pPr>
              <w:spacing w:line="300" w:lineRule="exact"/>
              <w:jc w:val="center"/>
              <w:rPr>
                <w:rFonts w:ascii="Times New Roman" w:eastAsia="Times New Roman" w:hAnsi="Times New Roman" w:cs="Times New Roman"/>
                <w:sz w:val="20"/>
                <w:szCs w:val="20"/>
                <w:lang w:val="lv-LV"/>
              </w:rPr>
            </w:pPr>
            <w:r w:rsidRPr="00F530F9">
              <w:rPr>
                <w:rFonts w:ascii="Times New Roman" w:eastAsia="Times New Roman" w:hAnsi="Times New Roman" w:cs="Times New Roman"/>
                <w:lang w:val="lv-LV"/>
              </w:rPr>
              <w:t>P-12281</w:t>
            </w:r>
          </w:p>
        </w:tc>
        <w:tc>
          <w:tcPr>
            <w:tcW w:w="1276" w:type="dxa"/>
          </w:tcPr>
          <w:p w14:paraId="0575AAC3" w14:textId="46B2F81A" w:rsidR="0020461B" w:rsidRPr="00F530F9" w:rsidRDefault="1DBE5F4C" w:rsidP="1DBE5F4C">
            <w:pPr>
              <w:spacing w:line="300" w:lineRule="exact"/>
              <w:jc w:val="center"/>
              <w:rPr>
                <w:rFonts w:ascii="Times New Roman" w:eastAsia="Times New Roman" w:hAnsi="Times New Roman" w:cs="Times New Roman"/>
                <w:sz w:val="20"/>
                <w:szCs w:val="20"/>
                <w:lang w:val="lv-LV"/>
              </w:rPr>
            </w:pPr>
            <w:r w:rsidRPr="00F530F9">
              <w:rPr>
                <w:rFonts w:ascii="Times New Roman" w:eastAsia="Times New Roman" w:hAnsi="Times New Roman" w:cs="Times New Roman"/>
                <w:lang w:val="lv-LV"/>
              </w:rPr>
              <w:t>01.09.2015.</w:t>
            </w:r>
          </w:p>
        </w:tc>
        <w:tc>
          <w:tcPr>
            <w:tcW w:w="1559" w:type="dxa"/>
          </w:tcPr>
          <w:p w14:paraId="0E24BF1A" w14:textId="187E0F77" w:rsidR="0020461B" w:rsidRPr="00F530F9" w:rsidRDefault="1DBE5F4C" w:rsidP="00F53493">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63</w:t>
            </w:r>
          </w:p>
        </w:tc>
        <w:tc>
          <w:tcPr>
            <w:tcW w:w="1701" w:type="dxa"/>
          </w:tcPr>
          <w:p w14:paraId="32C40E21" w14:textId="5BDD09BE" w:rsidR="0020461B" w:rsidRPr="00F530F9" w:rsidRDefault="1DBE5F4C" w:rsidP="00F53493">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55</w:t>
            </w:r>
          </w:p>
        </w:tc>
      </w:tr>
      <w:tr w:rsidR="0020461B" w:rsidRPr="00F530F9" w14:paraId="2F2B8E70" w14:textId="77777777" w:rsidTr="650ACCA5">
        <w:trPr>
          <w:trHeight w:val="784"/>
        </w:trPr>
        <w:tc>
          <w:tcPr>
            <w:tcW w:w="1843" w:type="dxa"/>
            <w:tcBorders>
              <w:left w:val="single" w:sz="4" w:space="0" w:color="auto"/>
              <w:right w:val="single" w:sz="4" w:space="0" w:color="auto"/>
            </w:tcBorders>
          </w:tcPr>
          <w:p w14:paraId="7440A20A" w14:textId="00CF2DF8" w:rsidR="0020461B" w:rsidRPr="00F530F9" w:rsidRDefault="1DBE5F4C" w:rsidP="00F53493">
            <w:pPr>
              <w:spacing w:line="300" w:lineRule="exact"/>
              <w:rPr>
                <w:lang w:val="lv-LV"/>
              </w:rPr>
            </w:pPr>
            <w:proofErr w:type="spellStart"/>
            <w:r w:rsidRPr="00F530F9">
              <w:rPr>
                <w:rFonts w:ascii="Times New Roman" w:eastAsia="Times New Roman" w:hAnsi="Times New Roman" w:cs="Times New Roman"/>
                <w:b/>
                <w:bCs/>
                <w:lang w:val="lv-LV"/>
              </w:rPr>
              <w:t>Inženiertehnika</w:t>
            </w:r>
            <w:proofErr w:type="spellEnd"/>
            <w:r w:rsidRPr="00F530F9">
              <w:rPr>
                <w:rFonts w:ascii="Times New Roman" w:eastAsia="Times New Roman" w:hAnsi="Times New Roman" w:cs="Times New Roman"/>
                <w:b/>
                <w:bCs/>
                <w:lang w:val="lv-LV"/>
              </w:rPr>
              <w:t>, mehānika un mašīnbūves tehnoloģija</w:t>
            </w:r>
          </w:p>
          <w:p w14:paraId="209D189B" w14:textId="1522DA2B" w:rsidR="0020461B" w:rsidRPr="00F530F9" w:rsidRDefault="1DBE5F4C" w:rsidP="1DBE5F4C">
            <w:pPr>
              <w:spacing w:line="300" w:lineRule="exact"/>
              <w:rPr>
                <w:lang w:val="lv-LV"/>
              </w:rPr>
            </w:pPr>
            <w:r w:rsidRPr="00F530F9">
              <w:rPr>
                <w:rFonts w:ascii="Times New Roman" w:eastAsia="Times New Roman" w:hAnsi="Times New Roman" w:cs="Times New Roman"/>
                <w:i/>
                <w:iCs/>
                <w:lang w:val="lv-LV"/>
              </w:rPr>
              <w:t>Mašīnbūves tehniķis</w:t>
            </w:r>
          </w:p>
        </w:tc>
        <w:tc>
          <w:tcPr>
            <w:tcW w:w="1559" w:type="dxa"/>
            <w:tcBorders>
              <w:left w:val="single" w:sz="4" w:space="0" w:color="auto"/>
              <w:right w:val="single" w:sz="4" w:space="0" w:color="auto"/>
            </w:tcBorders>
          </w:tcPr>
          <w:p w14:paraId="45C5A87B" w14:textId="315BA974" w:rsidR="0020461B" w:rsidRPr="00F530F9" w:rsidRDefault="1DBE5F4C" w:rsidP="1DBE5F4C">
            <w:pPr>
              <w:spacing w:line="300" w:lineRule="exact"/>
              <w:jc w:val="center"/>
              <w:rPr>
                <w:rFonts w:ascii="Times New Roman" w:eastAsia="Times New Roman" w:hAnsi="Times New Roman" w:cs="Times New Roman"/>
                <w:sz w:val="20"/>
                <w:szCs w:val="20"/>
                <w:lang w:val="lv-LV"/>
              </w:rPr>
            </w:pPr>
            <w:r w:rsidRPr="00F530F9">
              <w:rPr>
                <w:rFonts w:ascii="Times New Roman" w:eastAsia="Times New Roman" w:hAnsi="Times New Roman" w:cs="Times New Roman"/>
                <w:lang w:val="lv-LV"/>
              </w:rPr>
              <w:t>33521031</w:t>
            </w:r>
          </w:p>
        </w:tc>
        <w:tc>
          <w:tcPr>
            <w:tcW w:w="1418" w:type="dxa"/>
            <w:tcBorders>
              <w:left w:val="single" w:sz="4" w:space="0" w:color="auto"/>
            </w:tcBorders>
          </w:tcPr>
          <w:p w14:paraId="4ADD5D09" w14:textId="77777777" w:rsidR="0020461B" w:rsidRPr="00F530F9" w:rsidRDefault="0020461B" w:rsidP="00F53493">
            <w:pPr>
              <w:spacing w:line="300" w:lineRule="exact"/>
              <w:jc w:val="center"/>
              <w:rPr>
                <w:rFonts w:ascii="Times New Roman" w:hAnsi="Times New Roman" w:cs="Times New Roman"/>
                <w:sz w:val="20"/>
                <w:szCs w:val="20"/>
                <w:lang w:val="lv-LV"/>
              </w:rPr>
            </w:pPr>
          </w:p>
        </w:tc>
        <w:tc>
          <w:tcPr>
            <w:tcW w:w="1134" w:type="dxa"/>
          </w:tcPr>
          <w:p w14:paraId="6ECB700C" w14:textId="3A4A48B9" w:rsidR="0020461B" w:rsidRPr="00F530F9" w:rsidRDefault="1DBE5F4C" w:rsidP="00F53493">
            <w:pPr>
              <w:spacing w:line="300" w:lineRule="exact"/>
              <w:jc w:val="center"/>
              <w:rPr>
                <w:lang w:val="lv-LV"/>
              </w:rPr>
            </w:pPr>
            <w:r w:rsidRPr="00F530F9">
              <w:rPr>
                <w:rFonts w:ascii="Times New Roman" w:eastAsia="Times New Roman" w:hAnsi="Times New Roman" w:cs="Times New Roman"/>
                <w:lang w:val="lv-LV"/>
              </w:rPr>
              <w:t>P_3106</w:t>
            </w:r>
          </w:p>
          <w:p w14:paraId="31C919FC" w14:textId="653334BC" w:rsidR="0020461B" w:rsidRPr="00F530F9" w:rsidRDefault="1DBE5F4C" w:rsidP="00F53493">
            <w:pPr>
              <w:spacing w:line="300" w:lineRule="exact"/>
              <w:jc w:val="center"/>
              <w:rPr>
                <w:lang w:val="lv-LV"/>
              </w:rPr>
            </w:pPr>
            <w:r w:rsidRPr="00F530F9">
              <w:rPr>
                <w:rFonts w:ascii="Times New Roman" w:eastAsia="Times New Roman" w:hAnsi="Times New Roman" w:cs="Times New Roman"/>
                <w:lang w:val="lv-LV"/>
              </w:rPr>
              <w:t>(1.kurss)</w:t>
            </w:r>
          </w:p>
          <w:p w14:paraId="501A15C9" w14:textId="5B76D0C6" w:rsidR="0020461B" w:rsidRPr="00F530F9" w:rsidRDefault="1DBE5F4C" w:rsidP="00F53493">
            <w:pPr>
              <w:spacing w:line="300" w:lineRule="exact"/>
              <w:jc w:val="center"/>
              <w:rPr>
                <w:lang w:val="lv-LV"/>
              </w:rPr>
            </w:pPr>
            <w:r w:rsidRPr="00F530F9">
              <w:rPr>
                <w:rFonts w:ascii="Times New Roman" w:eastAsia="Times New Roman" w:hAnsi="Times New Roman" w:cs="Times New Roman"/>
                <w:lang w:val="lv-LV"/>
              </w:rPr>
              <w:t>P_1790</w:t>
            </w:r>
          </w:p>
          <w:p w14:paraId="294700C1" w14:textId="7FBBF635" w:rsidR="0020461B" w:rsidRPr="00F530F9" w:rsidRDefault="1DBE5F4C" w:rsidP="1DBE5F4C">
            <w:pPr>
              <w:spacing w:line="300" w:lineRule="exact"/>
              <w:jc w:val="center"/>
              <w:rPr>
                <w:rFonts w:ascii="Times New Roman" w:eastAsia="Times New Roman" w:hAnsi="Times New Roman" w:cs="Times New Roman"/>
                <w:sz w:val="20"/>
                <w:szCs w:val="20"/>
                <w:lang w:val="lv-LV"/>
              </w:rPr>
            </w:pPr>
            <w:r w:rsidRPr="00F530F9">
              <w:rPr>
                <w:rFonts w:ascii="Times New Roman" w:eastAsia="Times New Roman" w:hAnsi="Times New Roman" w:cs="Times New Roman"/>
                <w:lang w:val="lv-LV"/>
              </w:rPr>
              <w:t>(3.-4.kurss</w:t>
            </w:r>
          </w:p>
        </w:tc>
        <w:tc>
          <w:tcPr>
            <w:tcW w:w="1276" w:type="dxa"/>
          </w:tcPr>
          <w:p w14:paraId="4CBBC513" w14:textId="28F6D10E" w:rsidR="0020461B" w:rsidRPr="00F530F9" w:rsidRDefault="1DBE5F4C" w:rsidP="1DBE5F4C">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07.07.2020</w:t>
            </w:r>
          </w:p>
          <w:p w14:paraId="78B0568C" w14:textId="13A36B0A" w:rsidR="0020461B" w:rsidRPr="00F530F9" w:rsidRDefault="0020461B" w:rsidP="1DBE5F4C">
            <w:pPr>
              <w:spacing w:line="300" w:lineRule="exact"/>
              <w:jc w:val="center"/>
              <w:rPr>
                <w:rFonts w:ascii="Times New Roman" w:hAnsi="Times New Roman" w:cs="Times New Roman"/>
                <w:sz w:val="20"/>
                <w:szCs w:val="20"/>
                <w:lang w:val="lv-LV"/>
              </w:rPr>
            </w:pPr>
          </w:p>
          <w:p w14:paraId="23F4C7D4" w14:textId="3E06FC77" w:rsidR="0020461B" w:rsidRPr="00F530F9" w:rsidRDefault="1DBE5F4C" w:rsidP="1DBE5F4C">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22.08.2019.</w:t>
            </w:r>
          </w:p>
        </w:tc>
        <w:tc>
          <w:tcPr>
            <w:tcW w:w="1559" w:type="dxa"/>
          </w:tcPr>
          <w:p w14:paraId="1C6F88C3" w14:textId="25C39D7C" w:rsidR="0020461B" w:rsidRPr="00F530F9" w:rsidRDefault="1DBE5F4C" w:rsidP="1DBE5F4C">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24</w:t>
            </w:r>
          </w:p>
          <w:p w14:paraId="076192DF" w14:textId="184B41F3" w:rsidR="0020461B" w:rsidRPr="00F530F9" w:rsidRDefault="0020461B" w:rsidP="1DBE5F4C">
            <w:pPr>
              <w:spacing w:line="300" w:lineRule="exact"/>
              <w:jc w:val="center"/>
              <w:rPr>
                <w:rFonts w:ascii="Times New Roman" w:hAnsi="Times New Roman" w:cs="Times New Roman"/>
                <w:sz w:val="20"/>
                <w:szCs w:val="20"/>
                <w:lang w:val="lv-LV"/>
              </w:rPr>
            </w:pPr>
          </w:p>
          <w:p w14:paraId="00A2D015" w14:textId="2FCE2BEF" w:rsidR="0020461B" w:rsidRPr="00F530F9" w:rsidRDefault="1DBE5F4C" w:rsidP="1DBE5F4C">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23</w:t>
            </w:r>
          </w:p>
        </w:tc>
        <w:tc>
          <w:tcPr>
            <w:tcW w:w="1701" w:type="dxa"/>
          </w:tcPr>
          <w:p w14:paraId="3CEBD5A6" w14:textId="0E6FC0A1" w:rsidR="0020461B" w:rsidRPr="00F530F9" w:rsidRDefault="1DBE5F4C" w:rsidP="1DBE5F4C">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16</w:t>
            </w:r>
          </w:p>
          <w:p w14:paraId="3ED49EBB" w14:textId="3B0D7DA1" w:rsidR="0020461B" w:rsidRPr="00F530F9" w:rsidRDefault="0020461B" w:rsidP="1DBE5F4C">
            <w:pPr>
              <w:spacing w:line="300" w:lineRule="exact"/>
              <w:jc w:val="center"/>
              <w:rPr>
                <w:rFonts w:ascii="Times New Roman" w:hAnsi="Times New Roman" w:cs="Times New Roman"/>
                <w:sz w:val="20"/>
                <w:szCs w:val="20"/>
                <w:lang w:val="lv-LV"/>
              </w:rPr>
            </w:pPr>
          </w:p>
          <w:p w14:paraId="011574B9" w14:textId="45293B15" w:rsidR="0020461B" w:rsidRPr="00F530F9" w:rsidRDefault="1DBE5F4C" w:rsidP="1DBE5F4C">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20</w:t>
            </w:r>
          </w:p>
        </w:tc>
      </w:tr>
      <w:tr w:rsidR="1DBE5F4C" w:rsidRPr="00F530F9" w14:paraId="342363EA" w14:textId="77777777" w:rsidTr="650ACCA5">
        <w:trPr>
          <w:trHeight w:val="784"/>
        </w:trPr>
        <w:tc>
          <w:tcPr>
            <w:tcW w:w="1843" w:type="dxa"/>
            <w:tcBorders>
              <w:left w:val="single" w:sz="4" w:space="0" w:color="auto"/>
              <w:right w:val="single" w:sz="4" w:space="0" w:color="auto"/>
            </w:tcBorders>
          </w:tcPr>
          <w:p w14:paraId="42CDBCF3" w14:textId="71277CAF" w:rsidR="1DBE5F4C" w:rsidRPr="00F530F9" w:rsidRDefault="1DBE5F4C">
            <w:pPr>
              <w:rPr>
                <w:lang w:val="lv-LV"/>
              </w:rPr>
            </w:pPr>
            <w:r w:rsidRPr="00F530F9">
              <w:rPr>
                <w:rFonts w:ascii="Times New Roman" w:eastAsia="Times New Roman" w:hAnsi="Times New Roman" w:cs="Times New Roman"/>
                <w:b/>
                <w:bCs/>
                <w:lang w:val="lv-LV"/>
              </w:rPr>
              <w:t>Pārtikas produktu tehnoloģija</w:t>
            </w:r>
          </w:p>
          <w:p w14:paraId="3935082B" w14:textId="56CB645D" w:rsidR="1DBE5F4C" w:rsidRPr="00F530F9" w:rsidRDefault="1DBE5F4C" w:rsidP="1DBE5F4C">
            <w:pPr>
              <w:spacing w:line="300" w:lineRule="exact"/>
              <w:rPr>
                <w:lang w:val="lv-LV"/>
              </w:rPr>
            </w:pPr>
            <w:r w:rsidRPr="00F530F9">
              <w:rPr>
                <w:rFonts w:ascii="Times New Roman" w:eastAsia="Times New Roman" w:hAnsi="Times New Roman" w:cs="Times New Roman"/>
                <w:i/>
                <w:iCs/>
                <w:lang w:val="lv-LV"/>
              </w:rPr>
              <w:t>Pārtikas produktu ražošanas tehniķis</w:t>
            </w:r>
          </w:p>
        </w:tc>
        <w:tc>
          <w:tcPr>
            <w:tcW w:w="1559" w:type="dxa"/>
            <w:tcBorders>
              <w:left w:val="single" w:sz="4" w:space="0" w:color="auto"/>
              <w:right w:val="single" w:sz="4" w:space="0" w:color="auto"/>
            </w:tcBorders>
          </w:tcPr>
          <w:p w14:paraId="0C400413" w14:textId="1CA756B0" w:rsidR="1DBE5F4C" w:rsidRPr="00F530F9" w:rsidRDefault="1DBE5F4C" w:rsidP="1DBE5F4C">
            <w:pPr>
              <w:spacing w:line="300" w:lineRule="exact"/>
              <w:jc w:val="center"/>
              <w:rPr>
                <w:rFonts w:ascii="Times New Roman" w:eastAsia="Times New Roman" w:hAnsi="Times New Roman" w:cs="Times New Roman"/>
                <w:sz w:val="20"/>
                <w:szCs w:val="20"/>
                <w:lang w:val="lv-LV"/>
              </w:rPr>
            </w:pPr>
            <w:r w:rsidRPr="00F530F9">
              <w:rPr>
                <w:rFonts w:ascii="Times New Roman" w:eastAsia="Times New Roman" w:hAnsi="Times New Roman" w:cs="Times New Roman"/>
                <w:lang w:val="lv-LV"/>
              </w:rPr>
              <w:t>33541011</w:t>
            </w:r>
          </w:p>
        </w:tc>
        <w:tc>
          <w:tcPr>
            <w:tcW w:w="1418" w:type="dxa"/>
            <w:tcBorders>
              <w:left w:val="single" w:sz="4" w:space="0" w:color="auto"/>
            </w:tcBorders>
          </w:tcPr>
          <w:p w14:paraId="25DF9A42" w14:textId="26D31CCD" w:rsidR="1DBE5F4C" w:rsidRPr="00F530F9" w:rsidRDefault="1DBE5F4C" w:rsidP="1DBE5F4C">
            <w:pPr>
              <w:spacing w:line="300" w:lineRule="exact"/>
              <w:jc w:val="center"/>
              <w:rPr>
                <w:rFonts w:ascii="Times New Roman" w:hAnsi="Times New Roman" w:cs="Times New Roman"/>
                <w:sz w:val="20"/>
                <w:szCs w:val="20"/>
                <w:lang w:val="lv-LV"/>
              </w:rPr>
            </w:pPr>
          </w:p>
        </w:tc>
        <w:tc>
          <w:tcPr>
            <w:tcW w:w="1134" w:type="dxa"/>
          </w:tcPr>
          <w:p w14:paraId="4865025D" w14:textId="0989E1AF" w:rsidR="1DBE5F4C" w:rsidRPr="00F530F9" w:rsidRDefault="1DBE5F4C" w:rsidP="1DBE5F4C">
            <w:pPr>
              <w:jc w:val="center"/>
              <w:rPr>
                <w:lang w:val="lv-LV"/>
              </w:rPr>
            </w:pPr>
            <w:r w:rsidRPr="00F530F9">
              <w:rPr>
                <w:rFonts w:ascii="Times New Roman" w:eastAsia="Times New Roman" w:hAnsi="Times New Roman" w:cs="Times New Roman"/>
                <w:lang w:val="lv-LV"/>
              </w:rPr>
              <w:t>P_3108</w:t>
            </w:r>
          </w:p>
          <w:p w14:paraId="6D80AB5B" w14:textId="0B89249F" w:rsidR="1DBE5F4C" w:rsidRPr="00F530F9" w:rsidRDefault="1DBE5F4C" w:rsidP="1DBE5F4C">
            <w:pPr>
              <w:jc w:val="center"/>
              <w:rPr>
                <w:lang w:val="lv-LV"/>
              </w:rPr>
            </w:pPr>
            <w:r w:rsidRPr="00F530F9">
              <w:rPr>
                <w:rFonts w:ascii="Times New Roman" w:eastAsia="Times New Roman" w:hAnsi="Times New Roman" w:cs="Times New Roman"/>
                <w:lang w:val="lv-LV"/>
              </w:rPr>
              <w:t>(1.-2.kurss)</w:t>
            </w:r>
          </w:p>
          <w:p w14:paraId="2B165E66" w14:textId="27520AB8" w:rsidR="1DBE5F4C" w:rsidRPr="00F530F9" w:rsidRDefault="1DBE5F4C" w:rsidP="1DBE5F4C">
            <w:pPr>
              <w:jc w:val="center"/>
              <w:rPr>
                <w:lang w:val="lv-LV"/>
              </w:rPr>
            </w:pPr>
            <w:r w:rsidRPr="00F530F9">
              <w:rPr>
                <w:rFonts w:ascii="Times New Roman" w:eastAsia="Times New Roman" w:hAnsi="Times New Roman" w:cs="Times New Roman"/>
                <w:lang w:val="lv-LV"/>
              </w:rPr>
              <w:t>P_12161</w:t>
            </w:r>
          </w:p>
          <w:p w14:paraId="2AAA0E4C" w14:textId="087715F0" w:rsidR="1DBE5F4C" w:rsidRPr="00F530F9" w:rsidRDefault="1DBE5F4C" w:rsidP="1DBE5F4C">
            <w:pPr>
              <w:spacing w:line="300" w:lineRule="exact"/>
              <w:jc w:val="center"/>
              <w:rPr>
                <w:rFonts w:ascii="Times New Roman" w:eastAsia="Times New Roman" w:hAnsi="Times New Roman" w:cs="Times New Roman"/>
                <w:sz w:val="20"/>
                <w:szCs w:val="20"/>
                <w:lang w:val="lv-LV"/>
              </w:rPr>
            </w:pPr>
            <w:r w:rsidRPr="00F530F9">
              <w:rPr>
                <w:rFonts w:ascii="Times New Roman" w:eastAsia="Times New Roman" w:hAnsi="Times New Roman" w:cs="Times New Roman"/>
                <w:lang w:val="lv-LV"/>
              </w:rPr>
              <w:t>(3.-4.kurss)</w:t>
            </w:r>
          </w:p>
        </w:tc>
        <w:tc>
          <w:tcPr>
            <w:tcW w:w="1276" w:type="dxa"/>
          </w:tcPr>
          <w:p w14:paraId="121EF007" w14:textId="51032ADF" w:rsidR="1DBE5F4C" w:rsidRPr="00F530F9" w:rsidRDefault="1DBE5F4C" w:rsidP="1DBE5F4C">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07.07.2020.</w:t>
            </w:r>
          </w:p>
          <w:p w14:paraId="0D876C10" w14:textId="5AFDDDB8" w:rsidR="1DBE5F4C" w:rsidRPr="00F530F9" w:rsidRDefault="1DBE5F4C" w:rsidP="1DBE5F4C">
            <w:pPr>
              <w:spacing w:line="300" w:lineRule="exact"/>
              <w:jc w:val="center"/>
              <w:rPr>
                <w:rFonts w:ascii="Times New Roman" w:hAnsi="Times New Roman" w:cs="Times New Roman"/>
                <w:sz w:val="20"/>
                <w:szCs w:val="20"/>
                <w:lang w:val="lv-LV"/>
              </w:rPr>
            </w:pPr>
          </w:p>
          <w:p w14:paraId="1223DC6B" w14:textId="1FA142BB" w:rsidR="1DBE5F4C" w:rsidRPr="00F530F9" w:rsidRDefault="1DBE5F4C" w:rsidP="1DBE5F4C">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11.08.2015.</w:t>
            </w:r>
          </w:p>
        </w:tc>
        <w:tc>
          <w:tcPr>
            <w:tcW w:w="1559" w:type="dxa"/>
          </w:tcPr>
          <w:p w14:paraId="21FC454C" w14:textId="25CED95A" w:rsidR="1DBE5F4C" w:rsidRPr="00F530F9" w:rsidRDefault="1DBE5F4C" w:rsidP="1DBE5F4C">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16</w:t>
            </w:r>
          </w:p>
          <w:p w14:paraId="5B94C574" w14:textId="543E7943" w:rsidR="1DBE5F4C" w:rsidRPr="00F530F9" w:rsidRDefault="1DBE5F4C" w:rsidP="1DBE5F4C">
            <w:pPr>
              <w:spacing w:line="300" w:lineRule="exact"/>
              <w:jc w:val="center"/>
              <w:rPr>
                <w:rFonts w:ascii="Times New Roman" w:hAnsi="Times New Roman" w:cs="Times New Roman"/>
                <w:sz w:val="20"/>
                <w:szCs w:val="20"/>
                <w:lang w:val="lv-LV"/>
              </w:rPr>
            </w:pPr>
          </w:p>
          <w:p w14:paraId="471F4F77" w14:textId="20A63842" w:rsidR="1DBE5F4C" w:rsidRPr="00F530F9" w:rsidRDefault="1DBE5F4C" w:rsidP="1DBE5F4C">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7</w:t>
            </w:r>
          </w:p>
        </w:tc>
        <w:tc>
          <w:tcPr>
            <w:tcW w:w="1701" w:type="dxa"/>
          </w:tcPr>
          <w:p w14:paraId="28DF4E82" w14:textId="7DDA3ADF" w:rsidR="1DBE5F4C" w:rsidRPr="00F530F9" w:rsidRDefault="1DBE5F4C" w:rsidP="1DBE5F4C">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15</w:t>
            </w:r>
          </w:p>
          <w:p w14:paraId="5F985545" w14:textId="329E45EF" w:rsidR="1DBE5F4C" w:rsidRPr="00F530F9" w:rsidRDefault="1DBE5F4C" w:rsidP="1DBE5F4C">
            <w:pPr>
              <w:spacing w:line="300" w:lineRule="exact"/>
              <w:jc w:val="center"/>
              <w:rPr>
                <w:rFonts w:ascii="Times New Roman" w:hAnsi="Times New Roman" w:cs="Times New Roman"/>
                <w:sz w:val="20"/>
                <w:szCs w:val="20"/>
                <w:lang w:val="lv-LV"/>
              </w:rPr>
            </w:pPr>
          </w:p>
          <w:p w14:paraId="598BB755" w14:textId="3FB684ED" w:rsidR="1DBE5F4C" w:rsidRPr="00F530F9" w:rsidRDefault="1DBE5F4C" w:rsidP="1DBE5F4C">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5</w:t>
            </w:r>
          </w:p>
          <w:p w14:paraId="38DF2F66" w14:textId="21C8C9E3" w:rsidR="1DBE5F4C" w:rsidRPr="00F530F9" w:rsidRDefault="1DBE5F4C" w:rsidP="1DBE5F4C">
            <w:pPr>
              <w:spacing w:line="300" w:lineRule="exact"/>
              <w:jc w:val="center"/>
              <w:rPr>
                <w:rFonts w:ascii="Times New Roman" w:hAnsi="Times New Roman" w:cs="Times New Roman"/>
                <w:sz w:val="20"/>
                <w:szCs w:val="20"/>
                <w:lang w:val="lv-LV"/>
              </w:rPr>
            </w:pPr>
          </w:p>
        </w:tc>
      </w:tr>
      <w:tr w:rsidR="1DBE5F4C" w:rsidRPr="00F530F9" w14:paraId="39E29F9E" w14:textId="77777777" w:rsidTr="650ACCA5">
        <w:trPr>
          <w:trHeight w:val="675"/>
        </w:trPr>
        <w:tc>
          <w:tcPr>
            <w:tcW w:w="1843" w:type="dxa"/>
            <w:tcBorders>
              <w:left w:val="single" w:sz="4" w:space="0" w:color="auto"/>
              <w:right w:val="single" w:sz="4" w:space="0" w:color="auto"/>
            </w:tcBorders>
          </w:tcPr>
          <w:p w14:paraId="0891FF1D" w14:textId="0042A3F9" w:rsidR="1DBE5F4C" w:rsidRPr="00F530F9" w:rsidRDefault="1DBE5F4C">
            <w:pPr>
              <w:rPr>
                <w:lang w:val="lv-LV"/>
              </w:rPr>
            </w:pPr>
            <w:r w:rsidRPr="00F530F9">
              <w:rPr>
                <w:rFonts w:ascii="Times New Roman" w:eastAsia="Times New Roman" w:hAnsi="Times New Roman" w:cs="Times New Roman"/>
                <w:b/>
                <w:bCs/>
                <w:color w:val="000000" w:themeColor="text1"/>
                <w:lang w:val="lv-LV"/>
              </w:rPr>
              <w:t>Programmēšana</w:t>
            </w:r>
          </w:p>
          <w:p w14:paraId="45CFB054" w14:textId="73E22CB9" w:rsidR="1DBE5F4C" w:rsidRPr="00F530F9" w:rsidRDefault="1DBE5F4C" w:rsidP="1DBE5F4C">
            <w:pPr>
              <w:spacing w:line="300" w:lineRule="exact"/>
              <w:rPr>
                <w:rFonts w:ascii="Times New Roman" w:eastAsia="Times New Roman" w:hAnsi="Times New Roman" w:cs="Times New Roman"/>
                <w:sz w:val="20"/>
                <w:szCs w:val="20"/>
                <w:lang w:val="lv-LV"/>
              </w:rPr>
            </w:pPr>
            <w:r w:rsidRPr="00F530F9">
              <w:rPr>
                <w:rFonts w:ascii="Times New Roman" w:eastAsia="Times New Roman" w:hAnsi="Times New Roman" w:cs="Times New Roman"/>
                <w:color w:val="000000" w:themeColor="text1"/>
                <w:lang w:val="lv-LV"/>
              </w:rPr>
              <w:t>Programmēšanas tehniķis</w:t>
            </w:r>
          </w:p>
        </w:tc>
        <w:tc>
          <w:tcPr>
            <w:tcW w:w="1559" w:type="dxa"/>
            <w:tcBorders>
              <w:left w:val="single" w:sz="4" w:space="0" w:color="auto"/>
              <w:right w:val="single" w:sz="4" w:space="0" w:color="auto"/>
            </w:tcBorders>
          </w:tcPr>
          <w:p w14:paraId="6DB4CB42" w14:textId="2823F49C" w:rsidR="1DBE5F4C" w:rsidRPr="00F530F9" w:rsidRDefault="1DBE5F4C" w:rsidP="1DBE5F4C">
            <w:pPr>
              <w:spacing w:line="300" w:lineRule="exact"/>
              <w:jc w:val="center"/>
              <w:rPr>
                <w:rFonts w:ascii="Times New Roman" w:eastAsia="Times New Roman" w:hAnsi="Times New Roman" w:cs="Times New Roman"/>
                <w:sz w:val="20"/>
                <w:szCs w:val="20"/>
                <w:lang w:val="lv-LV"/>
              </w:rPr>
            </w:pPr>
            <w:r w:rsidRPr="00F530F9">
              <w:rPr>
                <w:rFonts w:ascii="Times New Roman" w:eastAsia="Times New Roman" w:hAnsi="Times New Roman" w:cs="Times New Roman"/>
                <w:lang w:val="lv-LV"/>
              </w:rPr>
              <w:t>33484011</w:t>
            </w:r>
          </w:p>
        </w:tc>
        <w:tc>
          <w:tcPr>
            <w:tcW w:w="1418" w:type="dxa"/>
            <w:tcBorders>
              <w:left w:val="single" w:sz="4" w:space="0" w:color="auto"/>
            </w:tcBorders>
          </w:tcPr>
          <w:p w14:paraId="6A95351C" w14:textId="4400F86A" w:rsidR="1DBE5F4C" w:rsidRPr="00F530F9" w:rsidRDefault="1DBE5F4C" w:rsidP="1DBE5F4C">
            <w:pPr>
              <w:spacing w:line="300" w:lineRule="exact"/>
              <w:jc w:val="center"/>
              <w:rPr>
                <w:rFonts w:ascii="Times New Roman" w:hAnsi="Times New Roman" w:cs="Times New Roman"/>
                <w:sz w:val="20"/>
                <w:szCs w:val="20"/>
                <w:lang w:val="lv-LV"/>
              </w:rPr>
            </w:pPr>
          </w:p>
        </w:tc>
        <w:tc>
          <w:tcPr>
            <w:tcW w:w="1134" w:type="dxa"/>
          </w:tcPr>
          <w:p w14:paraId="595F9C55" w14:textId="3F6892E5" w:rsidR="1DBE5F4C" w:rsidRPr="00F530F9" w:rsidRDefault="1DBE5F4C" w:rsidP="1DBE5F4C">
            <w:pPr>
              <w:spacing w:line="300" w:lineRule="exact"/>
              <w:jc w:val="center"/>
              <w:rPr>
                <w:rFonts w:ascii="Times New Roman" w:eastAsia="Times New Roman" w:hAnsi="Times New Roman" w:cs="Times New Roman"/>
                <w:sz w:val="20"/>
                <w:szCs w:val="20"/>
                <w:lang w:val="lv-LV"/>
              </w:rPr>
            </w:pPr>
            <w:r w:rsidRPr="00F530F9">
              <w:rPr>
                <w:rFonts w:ascii="Times New Roman" w:eastAsia="Times New Roman" w:hAnsi="Times New Roman" w:cs="Times New Roman"/>
                <w:lang w:val="lv-LV"/>
              </w:rPr>
              <w:t>P-16372</w:t>
            </w:r>
          </w:p>
        </w:tc>
        <w:tc>
          <w:tcPr>
            <w:tcW w:w="1276" w:type="dxa"/>
          </w:tcPr>
          <w:p w14:paraId="1C6C909F" w14:textId="0E33FB79" w:rsidR="1DBE5F4C" w:rsidRPr="00F530F9" w:rsidRDefault="1DBE5F4C" w:rsidP="1DBE5F4C">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05.01.2018.</w:t>
            </w:r>
          </w:p>
        </w:tc>
        <w:tc>
          <w:tcPr>
            <w:tcW w:w="1559" w:type="dxa"/>
          </w:tcPr>
          <w:p w14:paraId="1EFE208D" w14:textId="7502B0F6" w:rsidR="1DBE5F4C" w:rsidRPr="00F530F9" w:rsidRDefault="1DBE5F4C" w:rsidP="1DBE5F4C">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129</w:t>
            </w:r>
          </w:p>
        </w:tc>
        <w:tc>
          <w:tcPr>
            <w:tcW w:w="1701" w:type="dxa"/>
          </w:tcPr>
          <w:p w14:paraId="36652632" w14:textId="42FAABCA" w:rsidR="1DBE5F4C" w:rsidRPr="00F530F9" w:rsidRDefault="1DBE5F4C" w:rsidP="1DBE5F4C">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116</w:t>
            </w:r>
          </w:p>
        </w:tc>
      </w:tr>
      <w:tr w:rsidR="0020461B" w:rsidRPr="00F530F9" w14:paraId="32B9D029" w14:textId="77777777" w:rsidTr="650ACCA5">
        <w:trPr>
          <w:trHeight w:val="784"/>
        </w:trPr>
        <w:tc>
          <w:tcPr>
            <w:tcW w:w="1843" w:type="dxa"/>
            <w:tcBorders>
              <w:left w:val="single" w:sz="4" w:space="0" w:color="auto"/>
              <w:right w:val="single" w:sz="4" w:space="0" w:color="auto"/>
            </w:tcBorders>
          </w:tcPr>
          <w:p w14:paraId="4B37F01F" w14:textId="44DFF356" w:rsidR="0020461B" w:rsidRPr="00F530F9" w:rsidRDefault="1DBE5F4C" w:rsidP="00F53493">
            <w:pPr>
              <w:spacing w:line="300" w:lineRule="exact"/>
              <w:rPr>
                <w:lang w:val="lv-LV"/>
              </w:rPr>
            </w:pPr>
            <w:r w:rsidRPr="00F530F9">
              <w:rPr>
                <w:rFonts w:ascii="Times New Roman" w:eastAsia="Times New Roman" w:hAnsi="Times New Roman" w:cs="Times New Roman"/>
                <w:b/>
                <w:bCs/>
                <w:i/>
                <w:iCs/>
                <w:lang w:val="lv-LV"/>
              </w:rPr>
              <w:lastRenderedPageBreak/>
              <w:t>Restorānu pakalpojumi</w:t>
            </w:r>
          </w:p>
          <w:p w14:paraId="35042AA0" w14:textId="5E5EA1E9" w:rsidR="0020461B" w:rsidRPr="00F530F9" w:rsidRDefault="1DBE5F4C" w:rsidP="1DBE5F4C">
            <w:pPr>
              <w:spacing w:line="300" w:lineRule="exact"/>
              <w:rPr>
                <w:lang w:val="lv-LV"/>
              </w:rPr>
            </w:pPr>
            <w:r w:rsidRPr="00F530F9">
              <w:rPr>
                <w:rFonts w:ascii="Times New Roman" w:eastAsia="Times New Roman" w:hAnsi="Times New Roman" w:cs="Times New Roman"/>
                <w:i/>
                <w:iCs/>
                <w:lang w:val="lv-LV"/>
              </w:rPr>
              <w:t>Viesmīlis</w:t>
            </w:r>
          </w:p>
        </w:tc>
        <w:tc>
          <w:tcPr>
            <w:tcW w:w="1559" w:type="dxa"/>
            <w:tcBorders>
              <w:left w:val="single" w:sz="4" w:space="0" w:color="auto"/>
              <w:right w:val="single" w:sz="4" w:space="0" w:color="auto"/>
            </w:tcBorders>
          </w:tcPr>
          <w:p w14:paraId="7BE415B3" w14:textId="75353137" w:rsidR="0020461B" w:rsidRPr="00F530F9" w:rsidRDefault="1DBE5F4C" w:rsidP="1DBE5F4C">
            <w:pPr>
              <w:spacing w:line="300" w:lineRule="exact"/>
              <w:jc w:val="center"/>
              <w:rPr>
                <w:rFonts w:ascii="Times New Roman" w:eastAsia="Times New Roman" w:hAnsi="Times New Roman" w:cs="Times New Roman"/>
                <w:sz w:val="20"/>
                <w:szCs w:val="20"/>
                <w:lang w:val="lv-LV"/>
              </w:rPr>
            </w:pPr>
            <w:r w:rsidRPr="00F530F9">
              <w:rPr>
                <w:rFonts w:ascii="Times New Roman" w:eastAsia="Times New Roman" w:hAnsi="Times New Roman" w:cs="Times New Roman"/>
                <w:lang w:val="lv-LV"/>
              </w:rPr>
              <w:t>33811041</w:t>
            </w:r>
          </w:p>
        </w:tc>
        <w:tc>
          <w:tcPr>
            <w:tcW w:w="1418" w:type="dxa"/>
            <w:tcBorders>
              <w:left w:val="single" w:sz="4" w:space="0" w:color="auto"/>
            </w:tcBorders>
          </w:tcPr>
          <w:p w14:paraId="782166DA" w14:textId="77777777" w:rsidR="0020461B" w:rsidRPr="00F530F9" w:rsidRDefault="0020461B" w:rsidP="00F53493">
            <w:pPr>
              <w:spacing w:line="300" w:lineRule="exact"/>
              <w:jc w:val="center"/>
              <w:rPr>
                <w:rFonts w:ascii="Times New Roman" w:hAnsi="Times New Roman" w:cs="Times New Roman"/>
                <w:sz w:val="20"/>
                <w:szCs w:val="20"/>
                <w:lang w:val="lv-LV"/>
              </w:rPr>
            </w:pPr>
          </w:p>
        </w:tc>
        <w:tc>
          <w:tcPr>
            <w:tcW w:w="1134" w:type="dxa"/>
          </w:tcPr>
          <w:p w14:paraId="331CFFFE" w14:textId="382CE274" w:rsidR="0020461B" w:rsidRPr="00F530F9" w:rsidRDefault="1DBE5F4C" w:rsidP="00F53493">
            <w:pPr>
              <w:spacing w:line="300" w:lineRule="exact"/>
              <w:jc w:val="center"/>
              <w:rPr>
                <w:lang w:val="lv-LV"/>
              </w:rPr>
            </w:pPr>
            <w:r w:rsidRPr="00F530F9">
              <w:rPr>
                <w:rFonts w:ascii="Times New Roman" w:eastAsia="Times New Roman" w:hAnsi="Times New Roman" w:cs="Times New Roman"/>
                <w:lang w:val="lv-LV"/>
              </w:rPr>
              <w:t>P-3107</w:t>
            </w:r>
          </w:p>
          <w:p w14:paraId="32B9A7E0" w14:textId="38EACA8F" w:rsidR="0020461B" w:rsidRPr="00F530F9" w:rsidRDefault="1DBE5F4C" w:rsidP="00F53493">
            <w:pPr>
              <w:spacing w:line="300" w:lineRule="exact"/>
              <w:jc w:val="center"/>
              <w:rPr>
                <w:lang w:val="lv-LV"/>
              </w:rPr>
            </w:pPr>
            <w:r w:rsidRPr="00F530F9">
              <w:rPr>
                <w:rFonts w:ascii="Times New Roman" w:eastAsia="Times New Roman" w:hAnsi="Times New Roman" w:cs="Times New Roman"/>
                <w:lang w:val="lv-LV"/>
              </w:rPr>
              <w:t>(1.-2.kurss)</w:t>
            </w:r>
          </w:p>
          <w:p w14:paraId="30A75858" w14:textId="4913AFF6" w:rsidR="0020461B" w:rsidRPr="00F530F9" w:rsidRDefault="1DBE5F4C" w:rsidP="00F53493">
            <w:pPr>
              <w:spacing w:line="300" w:lineRule="exact"/>
              <w:jc w:val="center"/>
              <w:rPr>
                <w:lang w:val="lv-LV"/>
              </w:rPr>
            </w:pPr>
            <w:r w:rsidRPr="00F530F9">
              <w:rPr>
                <w:rFonts w:ascii="Times New Roman" w:eastAsia="Times New Roman" w:hAnsi="Times New Roman" w:cs="Times New Roman"/>
                <w:lang w:val="lv-LV"/>
              </w:rPr>
              <w:t>P-16431</w:t>
            </w:r>
          </w:p>
          <w:p w14:paraId="3473B44E" w14:textId="437108EC" w:rsidR="0020461B" w:rsidRPr="00F530F9" w:rsidRDefault="1DBE5F4C" w:rsidP="1DBE5F4C">
            <w:pPr>
              <w:spacing w:line="300" w:lineRule="exact"/>
              <w:jc w:val="center"/>
              <w:rPr>
                <w:rFonts w:ascii="Times New Roman" w:eastAsia="Times New Roman" w:hAnsi="Times New Roman" w:cs="Times New Roman"/>
                <w:sz w:val="20"/>
                <w:szCs w:val="20"/>
                <w:lang w:val="lv-LV"/>
              </w:rPr>
            </w:pPr>
            <w:r w:rsidRPr="00F530F9">
              <w:rPr>
                <w:rFonts w:ascii="Times New Roman" w:eastAsia="Times New Roman" w:hAnsi="Times New Roman" w:cs="Times New Roman"/>
                <w:lang w:val="lv-LV"/>
              </w:rPr>
              <w:t>(3.-4.kurss)</w:t>
            </w:r>
          </w:p>
        </w:tc>
        <w:tc>
          <w:tcPr>
            <w:tcW w:w="1276" w:type="dxa"/>
          </w:tcPr>
          <w:p w14:paraId="2B08EDCA" w14:textId="16AF381F" w:rsidR="0020461B" w:rsidRPr="00F530F9" w:rsidRDefault="1DBE5F4C" w:rsidP="1DBE5F4C">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07.07.2020.</w:t>
            </w:r>
          </w:p>
          <w:p w14:paraId="6FD32CF5" w14:textId="209D5535" w:rsidR="0020461B" w:rsidRPr="00F530F9" w:rsidRDefault="0020461B" w:rsidP="1DBE5F4C">
            <w:pPr>
              <w:spacing w:line="300" w:lineRule="exact"/>
              <w:jc w:val="center"/>
              <w:rPr>
                <w:rFonts w:ascii="Times New Roman" w:hAnsi="Times New Roman" w:cs="Times New Roman"/>
                <w:sz w:val="20"/>
                <w:szCs w:val="20"/>
                <w:lang w:val="lv-LV"/>
              </w:rPr>
            </w:pPr>
          </w:p>
          <w:p w14:paraId="55D8D898" w14:textId="00D24BEC" w:rsidR="0020461B" w:rsidRPr="00F530F9" w:rsidRDefault="1DBE5F4C" w:rsidP="1DBE5F4C">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10.01.2018.</w:t>
            </w:r>
          </w:p>
        </w:tc>
        <w:tc>
          <w:tcPr>
            <w:tcW w:w="1559" w:type="dxa"/>
          </w:tcPr>
          <w:p w14:paraId="348ADC4A" w14:textId="5C54E8D2" w:rsidR="0020461B" w:rsidRPr="00F530F9" w:rsidRDefault="1DBE5F4C" w:rsidP="1DBE5F4C">
            <w:pPr>
              <w:spacing w:after="0" w:line="300" w:lineRule="exact"/>
              <w:jc w:val="center"/>
              <w:rPr>
                <w:lang w:val="lv-LV"/>
              </w:rPr>
            </w:pPr>
            <w:r w:rsidRPr="00F530F9">
              <w:rPr>
                <w:rFonts w:ascii="Times New Roman" w:hAnsi="Times New Roman" w:cs="Times New Roman"/>
                <w:sz w:val="20"/>
                <w:szCs w:val="20"/>
                <w:lang w:val="lv-LV"/>
              </w:rPr>
              <w:t>18</w:t>
            </w:r>
          </w:p>
          <w:p w14:paraId="3DAFE305" w14:textId="0BFE528E" w:rsidR="0020461B" w:rsidRPr="00F530F9" w:rsidRDefault="0020461B" w:rsidP="1DBE5F4C">
            <w:pPr>
              <w:spacing w:after="0" w:line="300" w:lineRule="exact"/>
              <w:jc w:val="center"/>
              <w:rPr>
                <w:rFonts w:ascii="Times New Roman" w:hAnsi="Times New Roman" w:cs="Times New Roman"/>
                <w:sz w:val="20"/>
                <w:szCs w:val="20"/>
                <w:lang w:val="lv-LV"/>
              </w:rPr>
            </w:pPr>
          </w:p>
          <w:p w14:paraId="431A0CFA" w14:textId="1661B6A8" w:rsidR="0020461B" w:rsidRPr="00F530F9" w:rsidRDefault="1DBE5F4C" w:rsidP="1DBE5F4C">
            <w:pPr>
              <w:spacing w:after="0"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21</w:t>
            </w:r>
          </w:p>
          <w:p w14:paraId="7AFA2B43" w14:textId="715ACCD5" w:rsidR="0020461B" w:rsidRPr="00F530F9" w:rsidRDefault="0020461B" w:rsidP="1DBE5F4C">
            <w:pPr>
              <w:spacing w:after="0" w:line="300" w:lineRule="exact"/>
              <w:jc w:val="center"/>
              <w:rPr>
                <w:rFonts w:ascii="Times New Roman" w:hAnsi="Times New Roman" w:cs="Times New Roman"/>
                <w:sz w:val="20"/>
                <w:szCs w:val="20"/>
                <w:lang w:val="lv-LV"/>
              </w:rPr>
            </w:pPr>
          </w:p>
        </w:tc>
        <w:tc>
          <w:tcPr>
            <w:tcW w:w="1701" w:type="dxa"/>
          </w:tcPr>
          <w:p w14:paraId="693E30BA" w14:textId="4FC27DF2" w:rsidR="0020461B" w:rsidRPr="00F530F9" w:rsidRDefault="1DBE5F4C" w:rsidP="1DBE5F4C">
            <w:pPr>
              <w:spacing w:line="300" w:lineRule="exact"/>
              <w:jc w:val="center"/>
              <w:rPr>
                <w:lang w:val="lv-LV"/>
              </w:rPr>
            </w:pPr>
            <w:r w:rsidRPr="00F530F9">
              <w:rPr>
                <w:rFonts w:ascii="Times New Roman" w:hAnsi="Times New Roman" w:cs="Times New Roman"/>
                <w:sz w:val="20"/>
                <w:szCs w:val="20"/>
                <w:lang w:val="lv-LV"/>
              </w:rPr>
              <w:t>17</w:t>
            </w:r>
          </w:p>
          <w:p w14:paraId="315A56BF" w14:textId="5AA238DB" w:rsidR="0020461B" w:rsidRPr="00F530F9" w:rsidRDefault="0020461B" w:rsidP="1DBE5F4C">
            <w:pPr>
              <w:spacing w:line="300" w:lineRule="exact"/>
              <w:jc w:val="center"/>
              <w:rPr>
                <w:rFonts w:ascii="Times New Roman" w:hAnsi="Times New Roman" w:cs="Times New Roman"/>
                <w:sz w:val="20"/>
                <w:szCs w:val="20"/>
                <w:lang w:val="lv-LV"/>
              </w:rPr>
            </w:pPr>
          </w:p>
          <w:p w14:paraId="6A5AA6B1" w14:textId="034E74C2" w:rsidR="0020461B" w:rsidRPr="00F530F9" w:rsidRDefault="1DBE5F4C" w:rsidP="1DBE5F4C">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17</w:t>
            </w:r>
          </w:p>
        </w:tc>
      </w:tr>
      <w:tr w:rsidR="0020461B" w:rsidRPr="00F530F9" w14:paraId="2B913039" w14:textId="77777777" w:rsidTr="650ACCA5">
        <w:trPr>
          <w:trHeight w:val="784"/>
        </w:trPr>
        <w:tc>
          <w:tcPr>
            <w:tcW w:w="1843" w:type="dxa"/>
            <w:tcBorders>
              <w:left w:val="single" w:sz="4" w:space="0" w:color="auto"/>
              <w:right w:val="single" w:sz="4" w:space="0" w:color="auto"/>
            </w:tcBorders>
          </w:tcPr>
          <w:p w14:paraId="54B19867" w14:textId="4B751D39" w:rsidR="0020461B" w:rsidRPr="00F530F9" w:rsidRDefault="1DBE5F4C" w:rsidP="00F53493">
            <w:pPr>
              <w:spacing w:line="300" w:lineRule="exact"/>
              <w:rPr>
                <w:lang w:val="lv-LV"/>
              </w:rPr>
            </w:pPr>
            <w:r w:rsidRPr="00F530F9">
              <w:rPr>
                <w:rFonts w:ascii="Times New Roman" w:eastAsia="Times New Roman" w:hAnsi="Times New Roman" w:cs="Times New Roman"/>
                <w:b/>
                <w:bCs/>
                <w:lang w:val="lv-LV"/>
              </w:rPr>
              <w:t>Ēdināšanas pakalpojumi</w:t>
            </w:r>
          </w:p>
          <w:p w14:paraId="1D73720A" w14:textId="2AA4ABB9" w:rsidR="0020461B" w:rsidRPr="00F530F9" w:rsidRDefault="1DBE5F4C" w:rsidP="1DBE5F4C">
            <w:pPr>
              <w:spacing w:line="300" w:lineRule="exact"/>
              <w:rPr>
                <w:rFonts w:ascii="Times New Roman" w:eastAsia="Times New Roman" w:hAnsi="Times New Roman" w:cs="Times New Roman"/>
                <w:sz w:val="20"/>
                <w:szCs w:val="20"/>
                <w:lang w:val="lv-LV"/>
              </w:rPr>
            </w:pPr>
            <w:r w:rsidRPr="00F530F9">
              <w:rPr>
                <w:rFonts w:ascii="Times New Roman" w:eastAsia="Times New Roman" w:hAnsi="Times New Roman" w:cs="Times New Roman"/>
                <w:lang w:val="lv-LV"/>
              </w:rPr>
              <w:t>Pavārs</w:t>
            </w:r>
          </w:p>
        </w:tc>
        <w:tc>
          <w:tcPr>
            <w:tcW w:w="1559" w:type="dxa"/>
            <w:tcBorders>
              <w:left w:val="single" w:sz="4" w:space="0" w:color="auto"/>
              <w:right w:val="single" w:sz="4" w:space="0" w:color="auto"/>
            </w:tcBorders>
          </w:tcPr>
          <w:p w14:paraId="419B81B4" w14:textId="0453774D" w:rsidR="0020461B" w:rsidRPr="00F530F9" w:rsidRDefault="1DBE5F4C" w:rsidP="00F53493">
            <w:pPr>
              <w:spacing w:line="300" w:lineRule="exact"/>
              <w:jc w:val="center"/>
              <w:rPr>
                <w:lang w:val="lv-LV"/>
              </w:rPr>
            </w:pPr>
            <w:r w:rsidRPr="00F530F9">
              <w:rPr>
                <w:rFonts w:ascii="Times New Roman" w:eastAsia="Times New Roman" w:hAnsi="Times New Roman" w:cs="Times New Roman"/>
                <w:lang w:val="lv-LV"/>
              </w:rPr>
              <w:t>33811021</w:t>
            </w:r>
          </w:p>
          <w:p w14:paraId="70EAA57F" w14:textId="70E4BAB4" w:rsidR="0020461B" w:rsidRPr="00F530F9" w:rsidRDefault="0020461B" w:rsidP="1DBE5F4C">
            <w:pPr>
              <w:spacing w:line="300" w:lineRule="exact"/>
              <w:jc w:val="center"/>
              <w:rPr>
                <w:rFonts w:ascii="Times New Roman" w:hAnsi="Times New Roman" w:cs="Times New Roman"/>
                <w:sz w:val="20"/>
                <w:szCs w:val="20"/>
                <w:lang w:val="lv-LV"/>
              </w:rPr>
            </w:pPr>
          </w:p>
        </w:tc>
        <w:tc>
          <w:tcPr>
            <w:tcW w:w="1418" w:type="dxa"/>
            <w:tcBorders>
              <w:left w:val="single" w:sz="4" w:space="0" w:color="auto"/>
            </w:tcBorders>
          </w:tcPr>
          <w:p w14:paraId="74DBFE5B" w14:textId="77777777" w:rsidR="0020461B" w:rsidRPr="00F530F9" w:rsidRDefault="0020461B" w:rsidP="00F53493">
            <w:pPr>
              <w:spacing w:line="300" w:lineRule="exact"/>
              <w:jc w:val="center"/>
              <w:rPr>
                <w:rFonts w:ascii="Times New Roman" w:hAnsi="Times New Roman" w:cs="Times New Roman"/>
                <w:sz w:val="20"/>
                <w:szCs w:val="20"/>
                <w:lang w:val="lv-LV"/>
              </w:rPr>
            </w:pPr>
          </w:p>
        </w:tc>
        <w:tc>
          <w:tcPr>
            <w:tcW w:w="1134" w:type="dxa"/>
          </w:tcPr>
          <w:p w14:paraId="71CFD1B3" w14:textId="306C8AE6" w:rsidR="0020461B" w:rsidRPr="00F530F9" w:rsidRDefault="1DBE5F4C" w:rsidP="00F53493">
            <w:pPr>
              <w:spacing w:line="300" w:lineRule="exact"/>
              <w:jc w:val="center"/>
              <w:rPr>
                <w:lang w:val="lv-LV"/>
              </w:rPr>
            </w:pPr>
            <w:r w:rsidRPr="00F530F9">
              <w:rPr>
                <w:rFonts w:ascii="Times New Roman" w:eastAsia="Times New Roman" w:hAnsi="Times New Roman" w:cs="Times New Roman"/>
                <w:lang w:val="lv-LV"/>
              </w:rPr>
              <w:t>P-3168</w:t>
            </w:r>
          </w:p>
          <w:p w14:paraId="3966E74E" w14:textId="62B558A4" w:rsidR="0020461B" w:rsidRPr="00F530F9" w:rsidRDefault="1DBE5F4C" w:rsidP="00F53493">
            <w:pPr>
              <w:spacing w:line="300" w:lineRule="exact"/>
              <w:jc w:val="center"/>
              <w:rPr>
                <w:lang w:val="lv-LV"/>
              </w:rPr>
            </w:pPr>
            <w:r w:rsidRPr="00F530F9">
              <w:rPr>
                <w:rFonts w:ascii="Times New Roman" w:eastAsia="Times New Roman" w:hAnsi="Times New Roman" w:cs="Times New Roman"/>
                <w:lang w:val="lv-LV"/>
              </w:rPr>
              <w:t>(1.-2.kurss)</w:t>
            </w:r>
          </w:p>
          <w:p w14:paraId="794634B5" w14:textId="6FC88AC4" w:rsidR="0020461B" w:rsidRPr="00F530F9" w:rsidRDefault="1DBE5F4C" w:rsidP="00F53493">
            <w:pPr>
              <w:spacing w:line="300" w:lineRule="exact"/>
              <w:jc w:val="center"/>
              <w:rPr>
                <w:lang w:val="lv-LV"/>
              </w:rPr>
            </w:pPr>
            <w:r w:rsidRPr="00F530F9">
              <w:rPr>
                <w:rFonts w:ascii="Times New Roman" w:eastAsia="Times New Roman" w:hAnsi="Times New Roman" w:cs="Times New Roman"/>
                <w:lang w:val="lv-LV"/>
              </w:rPr>
              <w:t>P-17096</w:t>
            </w:r>
          </w:p>
          <w:p w14:paraId="36B9E7C3" w14:textId="16849E5C" w:rsidR="0020461B" w:rsidRPr="00F530F9" w:rsidRDefault="1DBE5F4C" w:rsidP="1DBE5F4C">
            <w:pPr>
              <w:spacing w:line="300" w:lineRule="exact"/>
              <w:jc w:val="center"/>
              <w:rPr>
                <w:rFonts w:ascii="Times New Roman" w:eastAsia="Times New Roman" w:hAnsi="Times New Roman" w:cs="Times New Roman"/>
                <w:sz w:val="20"/>
                <w:szCs w:val="20"/>
                <w:lang w:val="lv-LV"/>
              </w:rPr>
            </w:pPr>
            <w:r w:rsidRPr="00F530F9">
              <w:rPr>
                <w:rFonts w:ascii="Times New Roman" w:eastAsia="Times New Roman" w:hAnsi="Times New Roman" w:cs="Times New Roman"/>
                <w:lang w:val="lv-LV"/>
              </w:rPr>
              <w:t>(3.-4.kurss)</w:t>
            </w:r>
          </w:p>
        </w:tc>
        <w:tc>
          <w:tcPr>
            <w:tcW w:w="1276" w:type="dxa"/>
          </w:tcPr>
          <w:p w14:paraId="7EEAFC79" w14:textId="75710E32" w:rsidR="0020461B" w:rsidRPr="00F530F9" w:rsidRDefault="1DBE5F4C" w:rsidP="1DBE5F4C">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13.07.2020.</w:t>
            </w:r>
          </w:p>
          <w:p w14:paraId="408545F3" w14:textId="38DF008A" w:rsidR="0020461B" w:rsidRPr="00F530F9" w:rsidRDefault="0020461B" w:rsidP="1DBE5F4C">
            <w:pPr>
              <w:spacing w:line="300" w:lineRule="exact"/>
              <w:jc w:val="center"/>
              <w:rPr>
                <w:rFonts w:ascii="Times New Roman" w:hAnsi="Times New Roman" w:cs="Times New Roman"/>
                <w:sz w:val="20"/>
                <w:szCs w:val="20"/>
                <w:lang w:val="lv-LV"/>
              </w:rPr>
            </w:pPr>
          </w:p>
          <w:p w14:paraId="14FD03AD" w14:textId="6A60E83E" w:rsidR="0020461B" w:rsidRPr="00F530F9" w:rsidRDefault="1DBE5F4C" w:rsidP="1DBE5F4C">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20.07.2018.</w:t>
            </w:r>
          </w:p>
        </w:tc>
        <w:tc>
          <w:tcPr>
            <w:tcW w:w="1559" w:type="dxa"/>
          </w:tcPr>
          <w:p w14:paraId="284051B4" w14:textId="5B2DBFB0" w:rsidR="0020461B" w:rsidRPr="00F530F9" w:rsidRDefault="1DBE5F4C" w:rsidP="1DBE5F4C">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29</w:t>
            </w:r>
          </w:p>
          <w:p w14:paraId="729B689B" w14:textId="3D0940E3" w:rsidR="0020461B" w:rsidRPr="00F530F9" w:rsidRDefault="0020461B" w:rsidP="1DBE5F4C">
            <w:pPr>
              <w:spacing w:line="300" w:lineRule="exact"/>
              <w:jc w:val="center"/>
              <w:rPr>
                <w:rFonts w:ascii="Times New Roman" w:hAnsi="Times New Roman" w:cs="Times New Roman"/>
                <w:sz w:val="20"/>
                <w:szCs w:val="20"/>
                <w:lang w:val="lv-LV"/>
              </w:rPr>
            </w:pPr>
          </w:p>
          <w:p w14:paraId="4982C389" w14:textId="3A20E08D" w:rsidR="0020461B" w:rsidRPr="00F530F9" w:rsidRDefault="1DBE5F4C" w:rsidP="1DBE5F4C">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43</w:t>
            </w:r>
          </w:p>
        </w:tc>
        <w:tc>
          <w:tcPr>
            <w:tcW w:w="1701" w:type="dxa"/>
          </w:tcPr>
          <w:p w14:paraId="72C5EC18" w14:textId="1B29D2F3" w:rsidR="0020461B" w:rsidRPr="00F530F9" w:rsidRDefault="1DBE5F4C" w:rsidP="1DBE5F4C">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25</w:t>
            </w:r>
          </w:p>
          <w:p w14:paraId="7B305081" w14:textId="5E609D98" w:rsidR="0020461B" w:rsidRPr="00F530F9" w:rsidRDefault="0020461B" w:rsidP="1DBE5F4C">
            <w:pPr>
              <w:spacing w:line="300" w:lineRule="exact"/>
              <w:jc w:val="center"/>
              <w:rPr>
                <w:rFonts w:ascii="Times New Roman" w:hAnsi="Times New Roman" w:cs="Times New Roman"/>
                <w:sz w:val="20"/>
                <w:szCs w:val="20"/>
                <w:lang w:val="lv-LV"/>
              </w:rPr>
            </w:pPr>
          </w:p>
          <w:p w14:paraId="389447BF" w14:textId="02268082" w:rsidR="0020461B" w:rsidRPr="00F530F9" w:rsidRDefault="1DBE5F4C" w:rsidP="1DBE5F4C">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39</w:t>
            </w:r>
          </w:p>
        </w:tc>
      </w:tr>
      <w:tr w:rsidR="1DBE5F4C" w:rsidRPr="00F530F9" w14:paraId="22A515DF" w14:textId="77777777" w:rsidTr="650ACCA5">
        <w:trPr>
          <w:trHeight w:val="784"/>
        </w:trPr>
        <w:tc>
          <w:tcPr>
            <w:tcW w:w="1843" w:type="dxa"/>
            <w:tcBorders>
              <w:left w:val="single" w:sz="4" w:space="0" w:color="auto"/>
              <w:right w:val="single" w:sz="4" w:space="0" w:color="auto"/>
            </w:tcBorders>
          </w:tcPr>
          <w:p w14:paraId="1D3432DF" w14:textId="0D497E9B" w:rsidR="1DBE5F4C" w:rsidRPr="00F530F9" w:rsidRDefault="1DBE5F4C">
            <w:pPr>
              <w:rPr>
                <w:lang w:val="lv-LV"/>
              </w:rPr>
            </w:pPr>
            <w:r w:rsidRPr="00F530F9">
              <w:rPr>
                <w:rFonts w:ascii="Times New Roman" w:eastAsia="Times New Roman" w:hAnsi="Times New Roman" w:cs="Times New Roman"/>
                <w:b/>
                <w:bCs/>
                <w:lang w:val="lv-LV"/>
              </w:rPr>
              <w:t>Grāmatvedība</w:t>
            </w:r>
          </w:p>
          <w:p w14:paraId="661FE968" w14:textId="6D00C7E2" w:rsidR="1DBE5F4C" w:rsidRPr="00F530F9" w:rsidRDefault="1DBE5F4C">
            <w:pPr>
              <w:rPr>
                <w:lang w:val="lv-LV"/>
              </w:rPr>
            </w:pPr>
            <w:r w:rsidRPr="00F530F9">
              <w:rPr>
                <w:rFonts w:ascii="Times New Roman" w:eastAsia="Times New Roman" w:hAnsi="Times New Roman" w:cs="Times New Roman"/>
                <w:i/>
                <w:iCs/>
                <w:lang w:val="lv-LV"/>
              </w:rPr>
              <w:t>Grāmatvedis</w:t>
            </w:r>
          </w:p>
          <w:p w14:paraId="37B4F14A" w14:textId="4EB96AE0" w:rsidR="1DBE5F4C" w:rsidRPr="00F530F9" w:rsidRDefault="1DBE5F4C" w:rsidP="1DBE5F4C">
            <w:pPr>
              <w:spacing w:line="300" w:lineRule="exact"/>
              <w:rPr>
                <w:rFonts w:ascii="Times New Roman" w:hAnsi="Times New Roman" w:cs="Times New Roman"/>
                <w:sz w:val="20"/>
                <w:szCs w:val="20"/>
                <w:lang w:val="lv-LV"/>
              </w:rPr>
            </w:pPr>
          </w:p>
        </w:tc>
        <w:tc>
          <w:tcPr>
            <w:tcW w:w="1559" w:type="dxa"/>
            <w:tcBorders>
              <w:left w:val="single" w:sz="4" w:space="0" w:color="auto"/>
              <w:right w:val="single" w:sz="4" w:space="0" w:color="auto"/>
            </w:tcBorders>
          </w:tcPr>
          <w:p w14:paraId="6B81C4A1" w14:textId="479A55F8" w:rsidR="1DBE5F4C" w:rsidRPr="00F530F9" w:rsidRDefault="1DBE5F4C" w:rsidP="1DBE5F4C">
            <w:pPr>
              <w:spacing w:line="300" w:lineRule="exact"/>
              <w:jc w:val="center"/>
              <w:rPr>
                <w:rFonts w:ascii="Times New Roman" w:eastAsia="Times New Roman" w:hAnsi="Times New Roman" w:cs="Times New Roman"/>
                <w:sz w:val="20"/>
                <w:szCs w:val="20"/>
                <w:lang w:val="lv-LV"/>
              </w:rPr>
            </w:pPr>
            <w:r w:rsidRPr="00F530F9">
              <w:rPr>
                <w:rFonts w:ascii="Times New Roman" w:eastAsia="Times New Roman" w:hAnsi="Times New Roman" w:cs="Times New Roman"/>
                <w:lang w:val="lv-LV"/>
              </w:rPr>
              <w:t>33344021</w:t>
            </w:r>
          </w:p>
        </w:tc>
        <w:tc>
          <w:tcPr>
            <w:tcW w:w="1418" w:type="dxa"/>
            <w:tcBorders>
              <w:left w:val="single" w:sz="4" w:space="0" w:color="auto"/>
            </w:tcBorders>
          </w:tcPr>
          <w:p w14:paraId="7DF8644C" w14:textId="323B2204" w:rsidR="1DBE5F4C" w:rsidRPr="00F530F9" w:rsidRDefault="1DBE5F4C" w:rsidP="1DBE5F4C">
            <w:pPr>
              <w:spacing w:line="300" w:lineRule="exact"/>
              <w:jc w:val="center"/>
              <w:rPr>
                <w:rFonts w:ascii="Times New Roman" w:hAnsi="Times New Roman" w:cs="Times New Roman"/>
                <w:sz w:val="20"/>
                <w:szCs w:val="20"/>
                <w:lang w:val="lv-LV"/>
              </w:rPr>
            </w:pPr>
          </w:p>
        </w:tc>
        <w:tc>
          <w:tcPr>
            <w:tcW w:w="1134" w:type="dxa"/>
          </w:tcPr>
          <w:p w14:paraId="03C00F89" w14:textId="3B343FFD" w:rsidR="1DBE5F4C" w:rsidRPr="00F530F9" w:rsidRDefault="1DBE5F4C" w:rsidP="1DBE5F4C">
            <w:pPr>
              <w:jc w:val="center"/>
              <w:rPr>
                <w:lang w:val="lv-LV"/>
              </w:rPr>
            </w:pPr>
            <w:r w:rsidRPr="00F530F9">
              <w:rPr>
                <w:rFonts w:ascii="Times New Roman" w:eastAsia="Times New Roman" w:hAnsi="Times New Roman" w:cs="Times New Roman"/>
                <w:lang w:val="lv-LV"/>
              </w:rPr>
              <w:t>P_1474</w:t>
            </w:r>
          </w:p>
          <w:p w14:paraId="4ADC5DDA" w14:textId="6BABDE75" w:rsidR="1DBE5F4C" w:rsidRPr="00F530F9" w:rsidRDefault="1DBE5F4C" w:rsidP="1DBE5F4C">
            <w:pPr>
              <w:jc w:val="center"/>
              <w:rPr>
                <w:lang w:val="lv-LV"/>
              </w:rPr>
            </w:pPr>
            <w:r w:rsidRPr="00F530F9">
              <w:rPr>
                <w:rFonts w:ascii="Times New Roman" w:eastAsia="Times New Roman" w:hAnsi="Times New Roman" w:cs="Times New Roman"/>
                <w:lang w:val="lv-LV"/>
              </w:rPr>
              <w:t>(1.-3.kurss)</w:t>
            </w:r>
          </w:p>
          <w:p w14:paraId="5D5CACE4" w14:textId="63ECB89C" w:rsidR="1DBE5F4C" w:rsidRPr="00F530F9" w:rsidRDefault="1DBE5F4C" w:rsidP="1DBE5F4C">
            <w:pPr>
              <w:jc w:val="center"/>
              <w:rPr>
                <w:lang w:val="lv-LV"/>
              </w:rPr>
            </w:pPr>
            <w:r w:rsidRPr="00F530F9">
              <w:rPr>
                <w:rFonts w:ascii="Times New Roman" w:eastAsia="Times New Roman" w:hAnsi="Times New Roman" w:cs="Times New Roman"/>
                <w:lang w:val="lv-LV"/>
              </w:rPr>
              <w:t>P-12159</w:t>
            </w:r>
          </w:p>
          <w:p w14:paraId="1B4D476F" w14:textId="763A3277" w:rsidR="1DBE5F4C" w:rsidRPr="00F530F9" w:rsidRDefault="1DBE5F4C" w:rsidP="1DBE5F4C">
            <w:pPr>
              <w:spacing w:line="300" w:lineRule="exact"/>
              <w:jc w:val="center"/>
              <w:rPr>
                <w:rFonts w:ascii="Times New Roman" w:eastAsia="Times New Roman" w:hAnsi="Times New Roman" w:cs="Times New Roman"/>
                <w:sz w:val="20"/>
                <w:szCs w:val="20"/>
                <w:lang w:val="lv-LV"/>
              </w:rPr>
            </w:pPr>
            <w:r w:rsidRPr="00F530F9">
              <w:rPr>
                <w:rFonts w:ascii="Times New Roman" w:eastAsia="Times New Roman" w:hAnsi="Times New Roman" w:cs="Times New Roman"/>
                <w:lang w:val="lv-LV"/>
              </w:rPr>
              <w:t>(4.kurss)</w:t>
            </w:r>
          </w:p>
        </w:tc>
        <w:tc>
          <w:tcPr>
            <w:tcW w:w="1276" w:type="dxa"/>
          </w:tcPr>
          <w:p w14:paraId="5C777EE2" w14:textId="5DDBF794" w:rsidR="1DBE5F4C" w:rsidRPr="00F530F9" w:rsidRDefault="1DBE5F4C" w:rsidP="1DBE5F4C">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23.07.2019.</w:t>
            </w:r>
          </w:p>
          <w:p w14:paraId="711CA490" w14:textId="0FD84806" w:rsidR="1DBE5F4C" w:rsidRPr="00F530F9" w:rsidRDefault="1DBE5F4C" w:rsidP="1DBE5F4C">
            <w:pPr>
              <w:spacing w:line="300" w:lineRule="exact"/>
              <w:jc w:val="center"/>
              <w:rPr>
                <w:rFonts w:ascii="Times New Roman" w:hAnsi="Times New Roman" w:cs="Times New Roman"/>
                <w:sz w:val="20"/>
                <w:szCs w:val="20"/>
                <w:lang w:val="lv-LV"/>
              </w:rPr>
            </w:pPr>
          </w:p>
          <w:p w14:paraId="177276A0" w14:textId="6DA142A3" w:rsidR="1DBE5F4C" w:rsidRPr="00F530F9" w:rsidRDefault="1DBE5F4C" w:rsidP="1DBE5F4C">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11.08.2015.</w:t>
            </w:r>
          </w:p>
        </w:tc>
        <w:tc>
          <w:tcPr>
            <w:tcW w:w="1559" w:type="dxa"/>
          </w:tcPr>
          <w:p w14:paraId="061FC500" w14:textId="1C159B06" w:rsidR="1DBE5F4C" w:rsidRPr="00F530F9" w:rsidRDefault="1DBE5F4C" w:rsidP="1DBE5F4C">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54</w:t>
            </w:r>
          </w:p>
          <w:p w14:paraId="41E46499" w14:textId="291271A1" w:rsidR="1DBE5F4C" w:rsidRPr="00F530F9" w:rsidRDefault="1DBE5F4C" w:rsidP="1DBE5F4C">
            <w:pPr>
              <w:spacing w:line="300" w:lineRule="exact"/>
              <w:jc w:val="center"/>
              <w:rPr>
                <w:rFonts w:ascii="Times New Roman" w:hAnsi="Times New Roman" w:cs="Times New Roman"/>
                <w:sz w:val="20"/>
                <w:szCs w:val="20"/>
                <w:lang w:val="lv-LV"/>
              </w:rPr>
            </w:pPr>
          </w:p>
          <w:p w14:paraId="2068D9FD" w14:textId="0D1F0BA3" w:rsidR="1DBE5F4C" w:rsidRPr="00F530F9" w:rsidRDefault="1DBE5F4C" w:rsidP="1DBE5F4C">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21</w:t>
            </w:r>
          </w:p>
        </w:tc>
        <w:tc>
          <w:tcPr>
            <w:tcW w:w="1701" w:type="dxa"/>
          </w:tcPr>
          <w:p w14:paraId="77A44585" w14:textId="39A5BA95" w:rsidR="1DBE5F4C" w:rsidRPr="00F530F9" w:rsidRDefault="1DBE5F4C" w:rsidP="1DBE5F4C">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41</w:t>
            </w:r>
          </w:p>
          <w:p w14:paraId="196D4195" w14:textId="51ADA66D" w:rsidR="1DBE5F4C" w:rsidRPr="00F530F9" w:rsidRDefault="1DBE5F4C" w:rsidP="1DBE5F4C">
            <w:pPr>
              <w:spacing w:line="300" w:lineRule="exact"/>
              <w:jc w:val="center"/>
              <w:rPr>
                <w:rFonts w:ascii="Times New Roman" w:hAnsi="Times New Roman" w:cs="Times New Roman"/>
                <w:sz w:val="20"/>
                <w:szCs w:val="20"/>
                <w:lang w:val="lv-LV"/>
              </w:rPr>
            </w:pPr>
          </w:p>
          <w:p w14:paraId="481A6E23" w14:textId="27978788" w:rsidR="1DBE5F4C" w:rsidRPr="00F530F9" w:rsidRDefault="1DBE5F4C" w:rsidP="1DBE5F4C">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21</w:t>
            </w:r>
          </w:p>
        </w:tc>
      </w:tr>
      <w:tr w:rsidR="1DBE5F4C" w:rsidRPr="00F530F9" w14:paraId="3725CBDA" w14:textId="77777777" w:rsidTr="650ACCA5">
        <w:trPr>
          <w:trHeight w:val="784"/>
        </w:trPr>
        <w:tc>
          <w:tcPr>
            <w:tcW w:w="1843" w:type="dxa"/>
            <w:tcBorders>
              <w:left w:val="single" w:sz="4" w:space="0" w:color="auto"/>
              <w:right w:val="single" w:sz="4" w:space="0" w:color="auto"/>
            </w:tcBorders>
          </w:tcPr>
          <w:p w14:paraId="4F159C6C" w14:textId="19EC7927" w:rsidR="1DBE5F4C" w:rsidRPr="00F530F9" w:rsidRDefault="1DBE5F4C">
            <w:pPr>
              <w:rPr>
                <w:lang w:val="lv-LV"/>
              </w:rPr>
            </w:pPr>
            <w:r w:rsidRPr="00F530F9">
              <w:rPr>
                <w:rFonts w:ascii="Times New Roman" w:eastAsia="Times New Roman" w:hAnsi="Times New Roman" w:cs="Times New Roman"/>
                <w:b/>
                <w:bCs/>
                <w:lang w:val="lv-LV"/>
              </w:rPr>
              <w:t>Administratīvie un sekretāra pakalpojumi</w:t>
            </w:r>
          </w:p>
          <w:p w14:paraId="718DDA61" w14:textId="3D451114" w:rsidR="1DBE5F4C" w:rsidRPr="00F530F9" w:rsidRDefault="1DBE5F4C" w:rsidP="1DBE5F4C">
            <w:pPr>
              <w:spacing w:line="300" w:lineRule="exact"/>
              <w:rPr>
                <w:rFonts w:ascii="Times New Roman" w:eastAsia="Times New Roman" w:hAnsi="Times New Roman" w:cs="Times New Roman"/>
                <w:sz w:val="20"/>
                <w:szCs w:val="20"/>
                <w:lang w:val="lv-LV"/>
              </w:rPr>
            </w:pPr>
            <w:r w:rsidRPr="00F530F9">
              <w:rPr>
                <w:rFonts w:ascii="Times New Roman" w:eastAsia="Times New Roman" w:hAnsi="Times New Roman" w:cs="Times New Roman"/>
                <w:color w:val="000000" w:themeColor="text1"/>
                <w:lang w:val="lv-LV"/>
              </w:rPr>
              <w:t>Klientu apkalpošanas speciālists</w:t>
            </w:r>
          </w:p>
        </w:tc>
        <w:tc>
          <w:tcPr>
            <w:tcW w:w="1559" w:type="dxa"/>
            <w:tcBorders>
              <w:left w:val="single" w:sz="4" w:space="0" w:color="auto"/>
              <w:right w:val="single" w:sz="4" w:space="0" w:color="auto"/>
            </w:tcBorders>
          </w:tcPr>
          <w:p w14:paraId="3A5585A4" w14:textId="5BD81983" w:rsidR="1DBE5F4C" w:rsidRPr="00F530F9" w:rsidRDefault="1DBE5F4C" w:rsidP="1DBE5F4C">
            <w:pPr>
              <w:spacing w:line="300" w:lineRule="exact"/>
              <w:jc w:val="center"/>
              <w:rPr>
                <w:rFonts w:ascii="Times New Roman" w:eastAsia="Times New Roman" w:hAnsi="Times New Roman" w:cs="Times New Roman"/>
                <w:sz w:val="20"/>
                <w:szCs w:val="20"/>
                <w:lang w:val="lv-LV"/>
              </w:rPr>
            </w:pPr>
            <w:r w:rsidRPr="00F530F9">
              <w:rPr>
                <w:rFonts w:ascii="Times New Roman" w:eastAsia="Times New Roman" w:hAnsi="Times New Roman" w:cs="Times New Roman"/>
                <w:lang w:val="lv-LV"/>
              </w:rPr>
              <w:t>33346011</w:t>
            </w:r>
          </w:p>
        </w:tc>
        <w:tc>
          <w:tcPr>
            <w:tcW w:w="1418" w:type="dxa"/>
            <w:tcBorders>
              <w:left w:val="single" w:sz="4" w:space="0" w:color="auto"/>
            </w:tcBorders>
          </w:tcPr>
          <w:p w14:paraId="7CAE564D" w14:textId="0547786F" w:rsidR="1DBE5F4C" w:rsidRPr="00F530F9" w:rsidRDefault="1DBE5F4C" w:rsidP="1DBE5F4C">
            <w:pPr>
              <w:spacing w:line="300" w:lineRule="exact"/>
              <w:jc w:val="center"/>
              <w:rPr>
                <w:rFonts w:ascii="Times New Roman" w:hAnsi="Times New Roman" w:cs="Times New Roman"/>
                <w:sz w:val="20"/>
                <w:szCs w:val="20"/>
                <w:lang w:val="lv-LV"/>
              </w:rPr>
            </w:pPr>
          </w:p>
        </w:tc>
        <w:tc>
          <w:tcPr>
            <w:tcW w:w="1134" w:type="dxa"/>
          </w:tcPr>
          <w:p w14:paraId="7FD576EB" w14:textId="066DA2EE" w:rsidR="1DBE5F4C" w:rsidRPr="00F530F9" w:rsidRDefault="1DBE5F4C" w:rsidP="1DBE5F4C">
            <w:pPr>
              <w:jc w:val="center"/>
              <w:rPr>
                <w:lang w:val="lv-LV"/>
              </w:rPr>
            </w:pPr>
            <w:r w:rsidRPr="00F530F9">
              <w:rPr>
                <w:rFonts w:ascii="Times New Roman" w:eastAsia="Times New Roman" w:hAnsi="Times New Roman" w:cs="Times New Roman"/>
                <w:lang w:val="lv-LV"/>
              </w:rPr>
              <w:t>P_2999</w:t>
            </w:r>
          </w:p>
          <w:p w14:paraId="58521894" w14:textId="742C83CF" w:rsidR="1DBE5F4C" w:rsidRPr="00F530F9" w:rsidRDefault="1DBE5F4C" w:rsidP="1DBE5F4C">
            <w:pPr>
              <w:jc w:val="center"/>
              <w:rPr>
                <w:lang w:val="lv-LV"/>
              </w:rPr>
            </w:pPr>
            <w:r w:rsidRPr="00F530F9">
              <w:rPr>
                <w:rFonts w:ascii="Times New Roman" w:eastAsia="Times New Roman" w:hAnsi="Times New Roman" w:cs="Times New Roman"/>
                <w:lang w:val="lv-LV"/>
              </w:rPr>
              <w:t>(1.-2.kurss)</w:t>
            </w:r>
          </w:p>
          <w:p w14:paraId="110E4C9E" w14:textId="25437F76" w:rsidR="1DBE5F4C" w:rsidRPr="00F530F9" w:rsidRDefault="1DBE5F4C" w:rsidP="1DBE5F4C">
            <w:pPr>
              <w:jc w:val="center"/>
              <w:rPr>
                <w:rFonts w:ascii="Times New Roman" w:eastAsia="Times New Roman" w:hAnsi="Times New Roman" w:cs="Times New Roman"/>
                <w:lang w:val="lv-LV"/>
              </w:rPr>
            </w:pPr>
          </w:p>
          <w:p w14:paraId="513B27A5" w14:textId="0AE2ADB9" w:rsidR="1DBE5F4C" w:rsidRPr="00F530F9" w:rsidRDefault="1DBE5F4C" w:rsidP="1DBE5F4C">
            <w:pPr>
              <w:spacing w:line="300" w:lineRule="exact"/>
              <w:jc w:val="center"/>
              <w:rPr>
                <w:rFonts w:ascii="Times New Roman" w:hAnsi="Times New Roman" w:cs="Times New Roman"/>
                <w:sz w:val="20"/>
                <w:szCs w:val="20"/>
                <w:lang w:val="lv-LV"/>
              </w:rPr>
            </w:pPr>
          </w:p>
        </w:tc>
        <w:tc>
          <w:tcPr>
            <w:tcW w:w="1276" w:type="dxa"/>
          </w:tcPr>
          <w:p w14:paraId="459D0A9F" w14:textId="18BF4C21" w:rsidR="1DBE5F4C" w:rsidRPr="00F530F9" w:rsidRDefault="1DBE5F4C" w:rsidP="1DBE5F4C">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30.06.2020.</w:t>
            </w:r>
          </w:p>
        </w:tc>
        <w:tc>
          <w:tcPr>
            <w:tcW w:w="1559" w:type="dxa"/>
          </w:tcPr>
          <w:p w14:paraId="526A85FD" w14:textId="65383707" w:rsidR="1DBE5F4C" w:rsidRPr="00F530F9" w:rsidRDefault="1DBE5F4C" w:rsidP="1DBE5F4C">
            <w:pPr>
              <w:spacing w:after="0" w:line="300" w:lineRule="exact"/>
              <w:jc w:val="center"/>
              <w:rPr>
                <w:lang w:val="lv-LV"/>
              </w:rPr>
            </w:pPr>
            <w:r w:rsidRPr="00F530F9">
              <w:rPr>
                <w:rFonts w:ascii="Times New Roman" w:hAnsi="Times New Roman" w:cs="Times New Roman"/>
                <w:sz w:val="20"/>
                <w:szCs w:val="20"/>
                <w:lang w:val="lv-LV"/>
              </w:rPr>
              <w:t>39</w:t>
            </w:r>
          </w:p>
        </w:tc>
        <w:tc>
          <w:tcPr>
            <w:tcW w:w="1701" w:type="dxa"/>
          </w:tcPr>
          <w:p w14:paraId="6F8AEAF8" w14:textId="43F0A8C0" w:rsidR="1DBE5F4C" w:rsidRPr="00F530F9" w:rsidRDefault="1DBE5F4C" w:rsidP="1DBE5F4C">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34</w:t>
            </w:r>
          </w:p>
        </w:tc>
      </w:tr>
      <w:tr w:rsidR="1DBE5F4C" w:rsidRPr="00F530F9" w14:paraId="1CFCF25E" w14:textId="77777777" w:rsidTr="650ACCA5">
        <w:trPr>
          <w:trHeight w:val="784"/>
        </w:trPr>
        <w:tc>
          <w:tcPr>
            <w:tcW w:w="1843" w:type="dxa"/>
            <w:tcBorders>
              <w:left w:val="single" w:sz="4" w:space="0" w:color="auto"/>
              <w:right w:val="single" w:sz="4" w:space="0" w:color="auto"/>
            </w:tcBorders>
          </w:tcPr>
          <w:p w14:paraId="362ECBA8" w14:textId="3BD2B023" w:rsidR="1DBE5F4C" w:rsidRPr="00F530F9" w:rsidRDefault="1DBE5F4C">
            <w:pPr>
              <w:rPr>
                <w:lang w:val="lv-LV"/>
              </w:rPr>
            </w:pPr>
            <w:r w:rsidRPr="00F530F9">
              <w:rPr>
                <w:rFonts w:ascii="Times New Roman" w:eastAsia="Times New Roman" w:hAnsi="Times New Roman" w:cs="Times New Roman"/>
                <w:b/>
                <w:bCs/>
                <w:lang w:val="lv-LV"/>
              </w:rPr>
              <w:t>Telemehānika un loģistika</w:t>
            </w:r>
          </w:p>
          <w:p w14:paraId="4CAA30DD" w14:textId="0B1113FD" w:rsidR="1DBE5F4C" w:rsidRPr="00F530F9" w:rsidRDefault="1DBE5F4C" w:rsidP="1DBE5F4C">
            <w:pPr>
              <w:spacing w:line="300" w:lineRule="exact"/>
              <w:rPr>
                <w:lang w:val="lv-LV"/>
              </w:rPr>
            </w:pPr>
            <w:r w:rsidRPr="00F530F9">
              <w:rPr>
                <w:rFonts w:ascii="Times New Roman" w:eastAsia="Times New Roman" w:hAnsi="Times New Roman" w:cs="Times New Roman"/>
                <w:i/>
                <w:iCs/>
                <w:lang w:val="lv-LV"/>
              </w:rPr>
              <w:t>Loģistikas darbinieks</w:t>
            </w:r>
          </w:p>
        </w:tc>
        <w:tc>
          <w:tcPr>
            <w:tcW w:w="1559" w:type="dxa"/>
            <w:tcBorders>
              <w:left w:val="single" w:sz="4" w:space="0" w:color="auto"/>
              <w:right w:val="single" w:sz="4" w:space="0" w:color="auto"/>
            </w:tcBorders>
          </w:tcPr>
          <w:p w14:paraId="45893113" w14:textId="4AC0742E" w:rsidR="1DBE5F4C" w:rsidRPr="00F530F9" w:rsidRDefault="1DBE5F4C" w:rsidP="1DBE5F4C">
            <w:pPr>
              <w:spacing w:line="300" w:lineRule="exact"/>
              <w:jc w:val="center"/>
              <w:rPr>
                <w:rFonts w:ascii="Times New Roman" w:eastAsia="Times New Roman" w:hAnsi="Times New Roman" w:cs="Times New Roman"/>
                <w:sz w:val="20"/>
                <w:szCs w:val="20"/>
                <w:lang w:val="lv-LV"/>
              </w:rPr>
            </w:pPr>
            <w:r w:rsidRPr="00F530F9">
              <w:rPr>
                <w:rFonts w:ascii="Times New Roman" w:eastAsia="Times New Roman" w:hAnsi="Times New Roman" w:cs="Times New Roman"/>
                <w:lang w:val="lv-LV"/>
              </w:rPr>
              <w:t>33345121</w:t>
            </w:r>
          </w:p>
        </w:tc>
        <w:tc>
          <w:tcPr>
            <w:tcW w:w="1418" w:type="dxa"/>
            <w:tcBorders>
              <w:left w:val="single" w:sz="4" w:space="0" w:color="auto"/>
            </w:tcBorders>
          </w:tcPr>
          <w:p w14:paraId="6D9E1FA6" w14:textId="202E10C2" w:rsidR="1DBE5F4C" w:rsidRPr="00F530F9" w:rsidRDefault="1DBE5F4C" w:rsidP="1DBE5F4C">
            <w:pPr>
              <w:spacing w:line="300" w:lineRule="exact"/>
              <w:jc w:val="center"/>
              <w:rPr>
                <w:rFonts w:ascii="Times New Roman" w:hAnsi="Times New Roman" w:cs="Times New Roman"/>
                <w:sz w:val="20"/>
                <w:szCs w:val="20"/>
                <w:lang w:val="lv-LV"/>
              </w:rPr>
            </w:pPr>
          </w:p>
        </w:tc>
        <w:tc>
          <w:tcPr>
            <w:tcW w:w="1134" w:type="dxa"/>
          </w:tcPr>
          <w:p w14:paraId="7970056F" w14:textId="678BF1BE" w:rsidR="1DBE5F4C" w:rsidRPr="00F530F9" w:rsidRDefault="1DBE5F4C" w:rsidP="1DBE5F4C">
            <w:pPr>
              <w:spacing w:line="300" w:lineRule="exact"/>
              <w:jc w:val="center"/>
              <w:rPr>
                <w:rFonts w:ascii="Times New Roman" w:eastAsia="Times New Roman" w:hAnsi="Times New Roman" w:cs="Times New Roman"/>
                <w:sz w:val="20"/>
                <w:szCs w:val="20"/>
                <w:lang w:val="lv-LV"/>
              </w:rPr>
            </w:pPr>
            <w:r w:rsidRPr="00F530F9">
              <w:rPr>
                <w:rFonts w:ascii="Times New Roman" w:eastAsia="Times New Roman" w:hAnsi="Times New Roman" w:cs="Times New Roman"/>
                <w:lang w:val="lv-LV"/>
              </w:rPr>
              <w:t>P-15448</w:t>
            </w:r>
          </w:p>
        </w:tc>
        <w:tc>
          <w:tcPr>
            <w:tcW w:w="1276" w:type="dxa"/>
          </w:tcPr>
          <w:p w14:paraId="598731E2" w14:textId="7536257A" w:rsidR="1DBE5F4C" w:rsidRPr="00F530F9" w:rsidRDefault="1DBE5F4C" w:rsidP="1DBE5F4C">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08.05.2017.</w:t>
            </w:r>
          </w:p>
        </w:tc>
        <w:tc>
          <w:tcPr>
            <w:tcW w:w="1559" w:type="dxa"/>
          </w:tcPr>
          <w:p w14:paraId="0A66C6D3" w14:textId="20F79AEB" w:rsidR="1DBE5F4C" w:rsidRPr="00F530F9" w:rsidRDefault="1DBE5F4C" w:rsidP="1DBE5F4C">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127</w:t>
            </w:r>
          </w:p>
        </w:tc>
        <w:tc>
          <w:tcPr>
            <w:tcW w:w="1701" w:type="dxa"/>
          </w:tcPr>
          <w:p w14:paraId="730CD007" w14:textId="7218651C" w:rsidR="1DBE5F4C" w:rsidRPr="00F530F9" w:rsidRDefault="1DBE5F4C" w:rsidP="1DBE5F4C">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119</w:t>
            </w:r>
          </w:p>
        </w:tc>
      </w:tr>
      <w:tr w:rsidR="1DBE5F4C" w:rsidRPr="00F530F9" w14:paraId="4CEF12CF" w14:textId="77777777" w:rsidTr="650ACCA5">
        <w:trPr>
          <w:trHeight w:val="784"/>
        </w:trPr>
        <w:tc>
          <w:tcPr>
            <w:tcW w:w="1843" w:type="dxa"/>
            <w:tcBorders>
              <w:left w:val="single" w:sz="4" w:space="0" w:color="auto"/>
              <w:right w:val="single" w:sz="4" w:space="0" w:color="auto"/>
            </w:tcBorders>
          </w:tcPr>
          <w:p w14:paraId="6A0B4291" w14:textId="2CA3D82A" w:rsidR="1DBE5F4C" w:rsidRPr="00F530F9" w:rsidRDefault="1DBE5F4C">
            <w:pPr>
              <w:rPr>
                <w:lang w:val="lv-LV"/>
              </w:rPr>
            </w:pPr>
            <w:r w:rsidRPr="00F530F9">
              <w:rPr>
                <w:rFonts w:ascii="Times New Roman" w:eastAsia="Times New Roman" w:hAnsi="Times New Roman" w:cs="Times New Roman"/>
                <w:b/>
                <w:bCs/>
                <w:lang w:val="lv-LV"/>
              </w:rPr>
              <w:t>Metālapstrāde</w:t>
            </w:r>
          </w:p>
          <w:p w14:paraId="698873DC" w14:textId="5DE8C8EE" w:rsidR="1DBE5F4C" w:rsidRPr="00F530F9" w:rsidRDefault="1DBE5F4C" w:rsidP="1DBE5F4C">
            <w:pPr>
              <w:spacing w:line="300" w:lineRule="exact"/>
              <w:rPr>
                <w:rFonts w:ascii="Times New Roman" w:eastAsia="Times New Roman" w:hAnsi="Times New Roman" w:cs="Times New Roman"/>
                <w:sz w:val="20"/>
                <w:szCs w:val="20"/>
                <w:lang w:val="lv-LV"/>
              </w:rPr>
            </w:pPr>
            <w:proofErr w:type="spellStart"/>
            <w:r w:rsidRPr="00F530F9">
              <w:rPr>
                <w:rFonts w:ascii="Times New Roman" w:eastAsia="Times New Roman" w:hAnsi="Times New Roman" w:cs="Times New Roman"/>
                <w:lang w:val="lv-LV"/>
              </w:rPr>
              <w:t>Programmvadības</w:t>
            </w:r>
            <w:proofErr w:type="spellEnd"/>
            <w:r w:rsidRPr="00F530F9">
              <w:rPr>
                <w:rFonts w:ascii="Times New Roman" w:eastAsia="Times New Roman" w:hAnsi="Times New Roman" w:cs="Times New Roman"/>
                <w:lang w:val="lv-LV"/>
              </w:rPr>
              <w:t xml:space="preserve"> metālapstrādes darbgaldu iestatītājs</w:t>
            </w:r>
          </w:p>
        </w:tc>
        <w:tc>
          <w:tcPr>
            <w:tcW w:w="1559" w:type="dxa"/>
            <w:tcBorders>
              <w:left w:val="single" w:sz="4" w:space="0" w:color="auto"/>
              <w:right w:val="single" w:sz="4" w:space="0" w:color="auto"/>
            </w:tcBorders>
          </w:tcPr>
          <w:p w14:paraId="1F8DB714" w14:textId="6C504534" w:rsidR="1DBE5F4C" w:rsidRPr="00F530F9" w:rsidRDefault="1DBE5F4C" w:rsidP="1DBE5F4C">
            <w:pPr>
              <w:spacing w:line="300" w:lineRule="exact"/>
              <w:jc w:val="center"/>
              <w:rPr>
                <w:rFonts w:ascii="Times New Roman" w:eastAsia="Times New Roman" w:hAnsi="Times New Roman" w:cs="Times New Roman"/>
                <w:sz w:val="20"/>
                <w:szCs w:val="20"/>
                <w:lang w:val="lv-LV"/>
              </w:rPr>
            </w:pPr>
            <w:r w:rsidRPr="00F530F9">
              <w:rPr>
                <w:rFonts w:ascii="Times New Roman" w:eastAsia="Times New Roman" w:hAnsi="Times New Roman" w:cs="Times New Roman"/>
                <w:lang w:val="lv-LV"/>
              </w:rPr>
              <w:t>33521011</w:t>
            </w:r>
          </w:p>
        </w:tc>
        <w:tc>
          <w:tcPr>
            <w:tcW w:w="1418" w:type="dxa"/>
            <w:tcBorders>
              <w:left w:val="single" w:sz="4" w:space="0" w:color="auto"/>
            </w:tcBorders>
          </w:tcPr>
          <w:p w14:paraId="40FD93FE" w14:textId="0A73139F" w:rsidR="1DBE5F4C" w:rsidRPr="00F530F9" w:rsidRDefault="1DBE5F4C" w:rsidP="1DBE5F4C">
            <w:pPr>
              <w:spacing w:line="300" w:lineRule="exact"/>
              <w:jc w:val="center"/>
              <w:rPr>
                <w:rFonts w:ascii="Times New Roman" w:hAnsi="Times New Roman" w:cs="Times New Roman"/>
                <w:sz w:val="20"/>
                <w:szCs w:val="20"/>
                <w:lang w:val="lv-LV"/>
              </w:rPr>
            </w:pPr>
          </w:p>
        </w:tc>
        <w:tc>
          <w:tcPr>
            <w:tcW w:w="1134" w:type="dxa"/>
          </w:tcPr>
          <w:p w14:paraId="518226E8" w14:textId="140D5EC7" w:rsidR="1DBE5F4C" w:rsidRPr="00F530F9" w:rsidRDefault="1DBE5F4C" w:rsidP="1DBE5F4C">
            <w:pPr>
              <w:spacing w:line="300" w:lineRule="exact"/>
              <w:jc w:val="center"/>
              <w:rPr>
                <w:rFonts w:ascii="Times New Roman" w:eastAsia="Times New Roman" w:hAnsi="Times New Roman" w:cs="Times New Roman"/>
                <w:sz w:val="20"/>
                <w:szCs w:val="20"/>
                <w:lang w:val="lv-LV"/>
              </w:rPr>
            </w:pPr>
            <w:r w:rsidRPr="00F530F9">
              <w:rPr>
                <w:rFonts w:ascii="Times New Roman" w:eastAsia="Times New Roman" w:hAnsi="Times New Roman" w:cs="Times New Roman"/>
                <w:lang w:val="lv-LV"/>
              </w:rPr>
              <w:t>P-2824</w:t>
            </w:r>
          </w:p>
          <w:p w14:paraId="5B35D58D" w14:textId="063814BB" w:rsidR="1DBE5F4C" w:rsidRPr="00F530F9" w:rsidRDefault="1DBE5F4C" w:rsidP="1DBE5F4C">
            <w:pPr>
              <w:spacing w:line="300" w:lineRule="exact"/>
              <w:jc w:val="center"/>
              <w:rPr>
                <w:rFonts w:ascii="Times New Roman" w:eastAsia="Times New Roman" w:hAnsi="Times New Roman" w:cs="Times New Roman"/>
                <w:lang w:val="lv-LV"/>
              </w:rPr>
            </w:pPr>
            <w:r w:rsidRPr="00F530F9">
              <w:rPr>
                <w:rFonts w:ascii="Times New Roman" w:eastAsia="Times New Roman" w:hAnsi="Times New Roman" w:cs="Times New Roman"/>
                <w:lang w:val="lv-LV"/>
              </w:rPr>
              <w:t>(2.kurss)</w:t>
            </w:r>
          </w:p>
        </w:tc>
        <w:tc>
          <w:tcPr>
            <w:tcW w:w="1276" w:type="dxa"/>
          </w:tcPr>
          <w:p w14:paraId="0B8CC7E5" w14:textId="7FE73AA4" w:rsidR="1DBE5F4C" w:rsidRPr="00F530F9" w:rsidRDefault="1DBE5F4C" w:rsidP="1DBE5F4C">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25.06.2020.</w:t>
            </w:r>
          </w:p>
        </w:tc>
        <w:tc>
          <w:tcPr>
            <w:tcW w:w="1559" w:type="dxa"/>
          </w:tcPr>
          <w:p w14:paraId="19ED301E" w14:textId="13A6CDCA" w:rsidR="1DBE5F4C" w:rsidRPr="00F530F9" w:rsidRDefault="1DBE5F4C" w:rsidP="1DBE5F4C">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9</w:t>
            </w:r>
          </w:p>
          <w:p w14:paraId="6F3C6DBA" w14:textId="4B5DB3CB" w:rsidR="1DBE5F4C" w:rsidRPr="00F530F9" w:rsidRDefault="1DBE5F4C" w:rsidP="1DBE5F4C">
            <w:pPr>
              <w:spacing w:line="300" w:lineRule="exact"/>
              <w:jc w:val="center"/>
              <w:rPr>
                <w:rFonts w:ascii="Times New Roman" w:hAnsi="Times New Roman" w:cs="Times New Roman"/>
                <w:sz w:val="20"/>
                <w:szCs w:val="20"/>
                <w:lang w:val="lv-LV"/>
              </w:rPr>
            </w:pPr>
          </w:p>
          <w:p w14:paraId="5D1423D0" w14:textId="1BCE6590" w:rsidR="1DBE5F4C" w:rsidRPr="00F530F9" w:rsidRDefault="1DBE5F4C" w:rsidP="1DBE5F4C">
            <w:pPr>
              <w:spacing w:line="300" w:lineRule="exact"/>
              <w:jc w:val="center"/>
              <w:rPr>
                <w:rFonts w:ascii="Times New Roman" w:hAnsi="Times New Roman" w:cs="Times New Roman"/>
                <w:sz w:val="20"/>
                <w:szCs w:val="20"/>
                <w:lang w:val="lv-LV"/>
              </w:rPr>
            </w:pPr>
          </w:p>
          <w:p w14:paraId="6424C775" w14:textId="7135E9CA" w:rsidR="1DBE5F4C" w:rsidRPr="00F530F9" w:rsidRDefault="1DBE5F4C" w:rsidP="1DBE5F4C">
            <w:pPr>
              <w:spacing w:line="300" w:lineRule="exact"/>
              <w:jc w:val="center"/>
              <w:rPr>
                <w:rFonts w:ascii="Times New Roman" w:hAnsi="Times New Roman" w:cs="Times New Roman"/>
                <w:sz w:val="20"/>
                <w:szCs w:val="20"/>
                <w:lang w:val="lv-LV"/>
              </w:rPr>
            </w:pPr>
          </w:p>
          <w:p w14:paraId="7A69236F" w14:textId="4BB269D3" w:rsidR="1DBE5F4C" w:rsidRPr="00F530F9" w:rsidRDefault="1DBE5F4C" w:rsidP="650ACCA5">
            <w:pPr>
              <w:spacing w:line="300" w:lineRule="exact"/>
              <w:jc w:val="center"/>
              <w:rPr>
                <w:rFonts w:ascii="Times New Roman" w:hAnsi="Times New Roman" w:cs="Times New Roman"/>
                <w:sz w:val="20"/>
                <w:szCs w:val="20"/>
                <w:highlight w:val="green"/>
                <w:lang w:val="lv-LV"/>
              </w:rPr>
            </w:pPr>
          </w:p>
        </w:tc>
        <w:tc>
          <w:tcPr>
            <w:tcW w:w="1701" w:type="dxa"/>
          </w:tcPr>
          <w:p w14:paraId="5FF878A8" w14:textId="0CB93FD1" w:rsidR="1DBE5F4C" w:rsidRPr="00F530F9" w:rsidRDefault="1DBE5F4C" w:rsidP="1DBE5F4C">
            <w:pPr>
              <w:spacing w:line="300" w:lineRule="exact"/>
              <w:jc w:val="center"/>
              <w:rPr>
                <w:rFonts w:ascii="Times New Roman" w:hAnsi="Times New Roman" w:cs="Times New Roman"/>
                <w:sz w:val="20"/>
                <w:szCs w:val="20"/>
                <w:lang w:val="lv-LV"/>
              </w:rPr>
            </w:pPr>
            <w:r w:rsidRPr="00F530F9">
              <w:rPr>
                <w:rFonts w:ascii="Times New Roman" w:hAnsi="Times New Roman" w:cs="Times New Roman"/>
                <w:sz w:val="20"/>
                <w:szCs w:val="20"/>
                <w:lang w:val="lv-LV"/>
              </w:rPr>
              <w:t>7</w:t>
            </w:r>
          </w:p>
          <w:p w14:paraId="5F92A3A5" w14:textId="6684AE4E" w:rsidR="1DBE5F4C" w:rsidRPr="00F530F9" w:rsidRDefault="1DBE5F4C" w:rsidP="1DBE5F4C">
            <w:pPr>
              <w:spacing w:line="300" w:lineRule="exact"/>
              <w:jc w:val="center"/>
              <w:rPr>
                <w:rFonts w:ascii="Times New Roman" w:hAnsi="Times New Roman" w:cs="Times New Roman"/>
                <w:sz w:val="20"/>
                <w:szCs w:val="20"/>
                <w:lang w:val="lv-LV"/>
              </w:rPr>
            </w:pPr>
          </w:p>
          <w:p w14:paraId="05C68C6B" w14:textId="5B0B6703" w:rsidR="1DBE5F4C" w:rsidRPr="00F530F9" w:rsidRDefault="1DBE5F4C" w:rsidP="1DBE5F4C">
            <w:pPr>
              <w:spacing w:line="300" w:lineRule="exact"/>
              <w:jc w:val="center"/>
              <w:rPr>
                <w:rFonts w:ascii="Times New Roman" w:hAnsi="Times New Roman" w:cs="Times New Roman"/>
                <w:sz w:val="20"/>
                <w:szCs w:val="20"/>
                <w:lang w:val="lv-LV"/>
              </w:rPr>
            </w:pPr>
          </w:p>
          <w:p w14:paraId="6CB35AD2" w14:textId="3F857879" w:rsidR="1DBE5F4C" w:rsidRPr="00F530F9" w:rsidRDefault="1DBE5F4C" w:rsidP="1DBE5F4C">
            <w:pPr>
              <w:spacing w:line="300" w:lineRule="exact"/>
              <w:jc w:val="center"/>
              <w:rPr>
                <w:rFonts w:ascii="Times New Roman" w:hAnsi="Times New Roman" w:cs="Times New Roman"/>
                <w:sz w:val="20"/>
                <w:szCs w:val="20"/>
                <w:lang w:val="lv-LV"/>
              </w:rPr>
            </w:pPr>
          </w:p>
          <w:p w14:paraId="4E05D3C0" w14:textId="27010888" w:rsidR="1DBE5F4C" w:rsidRPr="00F530F9" w:rsidRDefault="1DBE5F4C" w:rsidP="650ACCA5">
            <w:pPr>
              <w:spacing w:line="300" w:lineRule="exact"/>
              <w:jc w:val="center"/>
              <w:rPr>
                <w:rFonts w:ascii="Times New Roman" w:hAnsi="Times New Roman" w:cs="Times New Roman"/>
                <w:sz w:val="20"/>
                <w:szCs w:val="20"/>
                <w:highlight w:val="green"/>
                <w:lang w:val="lv-LV"/>
              </w:rPr>
            </w:pPr>
          </w:p>
        </w:tc>
      </w:tr>
    </w:tbl>
    <w:p w14:paraId="6FE1CB01" w14:textId="7515C920" w:rsidR="68CD60ED" w:rsidRPr="00F530F9" w:rsidRDefault="68CD60ED" w:rsidP="68CD60ED">
      <w:pPr>
        <w:spacing w:after="0" w:line="240" w:lineRule="auto"/>
        <w:rPr>
          <w:lang w:val="lv-LV"/>
        </w:rPr>
      </w:pPr>
    </w:p>
    <w:p w14:paraId="7ADB6530" w14:textId="325981E0" w:rsidR="0020461B" w:rsidRPr="00F530F9" w:rsidRDefault="68CD60ED" w:rsidP="008955EA">
      <w:pPr>
        <w:pStyle w:val="Sarakstarindkopa"/>
        <w:numPr>
          <w:ilvl w:val="1"/>
          <w:numId w:val="30"/>
        </w:numPr>
        <w:spacing w:after="0" w:line="240" w:lineRule="auto"/>
        <w:ind w:left="426"/>
        <w:jc w:val="both"/>
        <w:rPr>
          <w:rFonts w:ascii="Times New Roman" w:hAnsi="Times New Roman" w:cs="Times New Roman"/>
          <w:lang w:val="lv-LV"/>
        </w:rPr>
      </w:pPr>
      <w:r w:rsidRPr="00F530F9">
        <w:rPr>
          <w:rFonts w:ascii="Times New Roman" w:hAnsi="Times New Roman" w:cs="Times New Roman"/>
          <w:sz w:val="24"/>
          <w:szCs w:val="24"/>
          <w:lang w:val="lv-LV"/>
        </w:rPr>
        <w:t xml:space="preserve"> </w:t>
      </w:r>
      <w:r w:rsidRPr="00F530F9">
        <w:rPr>
          <w:rFonts w:ascii="Times New Roman" w:hAnsi="Times New Roman" w:cs="Times New Roman"/>
          <w:lang w:val="lv-LV"/>
        </w:rPr>
        <w:t xml:space="preserve">Izglītības iestādes iegūtā informācija par izglītojamo iemesliem izglītības iestādes maiņai un mācību pārtraukšanai izglītības programmā. </w:t>
      </w:r>
    </w:p>
    <w:p w14:paraId="16637F7E" w14:textId="05013CF7" w:rsidR="0020461B" w:rsidRPr="00F530F9" w:rsidRDefault="0020461B" w:rsidP="68CD60ED">
      <w:pPr>
        <w:spacing w:after="0" w:line="240" w:lineRule="auto"/>
        <w:jc w:val="both"/>
        <w:rPr>
          <w:rFonts w:ascii="Times New Roman" w:hAnsi="Times New Roman" w:cs="Times New Roman"/>
          <w:lang w:val="lv-LV"/>
        </w:rPr>
      </w:pPr>
    </w:p>
    <w:p w14:paraId="30B6370E" w14:textId="21D09886" w:rsidR="0020461B" w:rsidRPr="00F530F9" w:rsidRDefault="68CD60ED" w:rsidP="68CD60ED">
      <w:pPr>
        <w:spacing w:after="0" w:line="240" w:lineRule="auto"/>
        <w:jc w:val="both"/>
        <w:rPr>
          <w:rFonts w:ascii="Times New Roman" w:hAnsi="Times New Roman" w:cs="Times New Roman"/>
          <w:lang w:val="lv-LV"/>
        </w:rPr>
      </w:pPr>
      <w:r w:rsidRPr="00F530F9">
        <w:rPr>
          <w:rFonts w:ascii="Times New Roman" w:hAnsi="Times New Roman" w:cs="Times New Roman"/>
          <w:lang w:val="lv-LV"/>
        </w:rPr>
        <w:t xml:space="preserve">2021./2022.mācību gadā līdz 30.06.2022. Valmieras tehnikumā tika atskaitīti 94 profesionālās vidējās izglītības programmu izglītojamie. Lielākais atskaitīto skaits bija ģimenes apstākļu dēļ - 48 izglītojamie, nesekmības dēļ - 12 izglītojamie, izglītības iestādes maiņas dēļ - 10 izglītojamie, nevēlēšanās apgūt izvēlēto profesiju – 7 izglītojamie, nav uzsākuši mācības nākošajā kursā  - 4 </w:t>
      </w:r>
      <w:r w:rsidRPr="00F530F9">
        <w:rPr>
          <w:rFonts w:ascii="Times New Roman" w:hAnsi="Times New Roman" w:cs="Times New Roman"/>
          <w:lang w:val="lv-LV"/>
        </w:rPr>
        <w:lastRenderedPageBreak/>
        <w:t>izglītojamie, neattaisnotu kavējumu dēļ - 5 izglītojamie, veselības problēmu dēļ - 4 izglītojamie, dzīvesvietas maiņas dēļ - 4 izglītojamie. Mācību gada laikā tika ieskaitīti 12 izglītojamie - gan  no vispārizglītojošajām skolām, gan no profesionālās izglītības iestādēm.</w:t>
      </w:r>
    </w:p>
    <w:p w14:paraId="30873ABF" w14:textId="3B581F4F" w:rsidR="0020461B" w:rsidRPr="00F530F9" w:rsidRDefault="68CD60ED" w:rsidP="008955EA">
      <w:pPr>
        <w:pStyle w:val="Sarakstarindkopa"/>
        <w:numPr>
          <w:ilvl w:val="2"/>
          <w:numId w:val="30"/>
        </w:numPr>
        <w:spacing w:after="0" w:line="240" w:lineRule="auto"/>
        <w:jc w:val="both"/>
        <w:rPr>
          <w:rFonts w:ascii="Times New Roman" w:hAnsi="Times New Roman" w:cs="Times New Roman"/>
          <w:lang w:val="lv-LV"/>
        </w:rPr>
      </w:pPr>
      <w:r w:rsidRPr="00F530F9">
        <w:rPr>
          <w:rFonts w:ascii="Times New Roman" w:hAnsi="Times New Roman" w:cs="Times New Roman"/>
          <w:lang w:val="lv-LV"/>
        </w:rPr>
        <w:t>dzīvesvietas maiņas dēļ atskaitīti 4 izglītojamie, tai skaitā 3 devušies dzīvot uz ārzemēm;</w:t>
      </w:r>
    </w:p>
    <w:p w14:paraId="58E89E07" w14:textId="1B8C1F52" w:rsidR="0020461B" w:rsidRPr="00F530F9" w:rsidRDefault="68CD60ED" w:rsidP="008955EA">
      <w:pPr>
        <w:pStyle w:val="Sarakstarindkopa"/>
        <w:numPr>
          <w:ilvl w:val="2"/>
          <w:numId w:val="30"/>
        </w:numPr>
        <w:spacing w:after="0" w:line="240" w:lineRule="auto"/>
        <w:jc w:val="both"/>
        <w:rPr>
          <w:rFonts w:ascii="Times New Roman" w:hAnsi="Times New Roman" w:cs="Times New Roman"/>
          <w:lang w:val="lv-LV"/>
        </w:rPr>
      </w:pPr>
      <w:r w:rsidRPr="00F530F9">
        <w:rPr>
          <w:rFonts w:ascii="Times New Roman" w:hAnsi="Times New Roman" w:cs="Times New Roman"/>
          <w:lang w:val="lv-LV"/>
        </w:rPr>
        <w:t>vēlme mainīt izglītības iestādi bija 10 izglītojamajiem, no kuriem 4 pārgāja uz tālmācības vidusskolu, bet 6 izvēlējās citu izglītības iestādi tuvāk savai dzīves vietai;</w:t>
      </w:r>
    </w:p>
    <w:p w14:paraId="5443C276" w14:textId="0DC5E89D" w:rsidR="0020461B" w:rsidRPr="00F530F9" w:rsidRDefault="650ACCA5" w:rsidP="008955EA">
      <w:pPr>
        <w:pStyle w:val="Sarakstarindkopa"/>
        <w:numPr>
          <w:ilvl w:val="2"/>
          <w:numId w:val="30"/>
        </w:numPr>
        <w:spacing w:after="0" w:line="240" w:lineRule="auto"/>
        <w:jc w:val="both"/>
        <w:rPr>
          <w:rFonts w:ascii="Times New Roman" w:hAnsi="Times New Roman" w:cs="Times New Roman"/>
          <w:lang w:val="lv-LV"/>
        </w:rPr>
      </w:pPr>
      <w:r w:rsidRPr="00F530F9">
        <w:rPr>
          <w:rFonts w:ascii="Times New Roman" w:hAnsi="Times New Roman" w:cs="Times New Roman"/>
          <w:lang w:val="lv-LV"/>
        </w:rPr>
        <w:t>cits iemesls - ģimenes apstākļu dēļ (vēlēšanās dzīvot pie vecākiem, nespēja iedzīvoties dienesta viesnīcā, materiālie apstākļi, darba gaitu uzsākšana) - 48 izglītojamie.</w:t>
      </w:r>
    </w:p>
    <w:p w14:paraId="284FEBE7" w14:textId="6D59D36C" w:rsidR="68CD60ED" w:rsidRPr="00F530F9" w:rsidRDefault="68CD60ED" w:rsidP="68CD60ED">
      <w:pPr>
        <w:spacing w:after="0" w:line="240" w:lineRule="auto"/>
        <w:jc w:val="both"/>
        <w:rPr>
          <w:rFonts w:ascii="Times New Roman" w:hAnsi="Times New Roman" w:cs="Times New Roman"/>
          <w:lang w:val="lv-LV"/>
        </w:rPr>
      </w:pPr>
    </w:p>
    <w:p w14:paraId="327DB370" w14:textId="3B405976" w:rsidR="68CD60ED" w:rsidRPr="00F530F9" w:rsidRDefault="650ACCA5" w:rsidP="68CD60ED">
      <w:pPr>
        <w:spacing w:after="0" w:line="240" w:lineRule="auto"/>
        <w:jc w:val="both"/>
        <w:rPr>
          <w:rFonts w:ascii="Times New Roman" w:hAnsi="Times New Roman" w:cs="Times New Roman"/>
          <w:lang w:val="lv-LV"/>
        </w:rPr>
      </w:pPr>
      <w:r w:rsidRPr="00F530F9">
        <w:rPr>
          <w:rFonts w:ascii="Times New Roman" w:hAnsi="Times New Roman" w:cs="Times New Roman"/>
          <w:lang w:val="lv-LV"/>
        </w:rPr>
        <w:t>2021./2022.mācību gadā pieaugušo izglītības programmās (tālākizglītība, profesionālā pilnveide, neformālā izglītība) mācījās 71 izglītojamais, no kuriem pabeidza 55. Tika atskaitīti  16 izglītojamie – neattaisnotu kavējumu dēļ - 8, citu apstākļu dēļ - 8.</w:t>
      </w:r>
    </w:p>
    <w:p w14:paraId="5E7CE103" w14:textId="734BA6E7" w:rsidR="68CD60ED" w:rsidRPr="00F530F9" w:rsidRDefault="68CD60ED" w:rsidP="650ACCA5">
      <w:pPr>
        <w:spacing w:after="0" w:line="240" w:lineRule="auto"/>
        <w:jc w:val="both"/>
        <w:rPr>
          <w:rFonts w:ascii="Times New Roman" w:hAnsi="Times New Roman" w:cs="Times New Roman"/>
          <w:highlight w:val="yellow"/>
          <w:lang w:val="lv-LV"/>
        </w:rPr>
      </w:pPr>
    </w:p>
    <w:p w14:paraId="306B3864" w14:textId="68223EF1" w:rsidR="68CD60ED" w:rsidRPr="00F530F9" w:rsidRDefault="68CD60ED" w:rsidP="68CD60ED">
      <w:pPr>
        <w:spacing w:after="0" w:line="240" w:lineRule="auto"/>
        <w:ind w:left="360"/>
        <w:jc w:val="both"/>
        <w:rPr>
          <w:rFonts w:ascii="Times New Roman" w:hAnsi="Times New Roman" w:cs="Times New Roman"/>
          <w:lang w:val="lv-LV"/>
        </w:rPr>
      </w:pPr>
    </w:p>
    <w:p w14:paraId="6BD1006E" w14:textId="77777777" w:rsidR="0020461B" w:rsidRPr="00F530F9" w:rsidRDefault="68CD60ED" w:rsidP="008955EA">
      <w:pPr>
        <w:pStyle w:val="Sarakstarindkopa"/>
        <w:numPr>
          <w:ilvl w:val="1"/>
          <w:numId w:val="30"/>
        </w:numPr>
        <w:spacing w:after="0" w:line="240" w:lineRule="auto"/>
        <w:ind w:left="426"/>
        <w:jc w:val="both"/>
        <w:rPr>
          <w:rFonts w:ascii="Times New Roman" w:hAnsi="Times New Roman" w:cs="Times New Roman"/>
          <w:lang w:val="lv-LV"/>
        </w:rPr>
      </w:pPr>
      <w:r w:rsidRPr="00F530F9">
        <w:rPr>
          <w:rFonts w:ascii="Times New Roman" w:hAnsi="Times New Roman" w:cs="Times New Roman"/>
          <w:lang w:val="lv-LV"/>
        </w:rPr>
        <w:t xml:space="preserve"> Pedagogu ilgstošās vakances un atbalsta personāla nodrošinājums </w:t>
      </w:r>
    </w:p>
    <w:p w14:paraId="4C0A76B1" w14:textId="77777777" w:rsidR="0020461B" w:rsidRPr="00F530F9" w:rsidRDefault="0020461B" w:rsidP="0020461B">
      <w:pPr>
        <w:pStyle w:val="Sarakstarindkopa"/>
        <w:spacing w:after="0" w:line="240" w:lineRule="auto"/>
        <w:ind w:left="426"/>
        <w:jc w:val="both"/>
        <w:rPr>
          <w:rFonts w:ascii="Times New Roman" w:hAnsi="Times New Roman" w:cs="Times New Roman"/>
          <w:sz w:val="24"/>
          <w:szCs w:val="24"/>
          <w:lang w:val="lv-LV"/>
        </w:rPr>
      </w:pPr>
    </w:p>
    <w:tbl>
      <w:tblPr>
        <w:tblStyle w:val="Reatabula"/>
        <w:tblW w:w="10065" w:type="dxa"/>
        <w:tblInd w:w="-572" w:type="dxa"/>
        <w:tblLook w:val="04A0" w:firstRow="1" w:lastRow="0" w:firstColumn="1" w:lastColumn="0" w:noHBand="0" w:noVBand="1"/>
      </w:tblPr>
      <w:tblGrid>
        <w:gridCol w:w="993"/>
        <w:gridCol w:w="4075"/>
        <w:gridCol w:w="1959"/>
        <w:gridCol w:w="3038"/>
      </w:tblGrid>
      <w:tr w:rsidR="0020461B" w:rsidRPr="00F530F9" w14:paraId="6CE45A74" w14:textId="77777777" w:rsidTr="650ACCA5">
        <w:tc>
          <w:tcPr>
            <w:tcW w:w="993" w:type="dxa"/>
          </w:tcPr>
          <w:p w14:paraId="48785285" w14:textId="77777777" w:rsidR="0020461B" w:rsidRPr="00F530F9" w:rsidRDefault="0020461B" w:rsidP="00F53493">
            <w:pPr>
              <w:pStyle w:val="Sarakstarindkopa"/>
              <w:ind w:left="0"/>
              <w:jc w:val="center"/>
              <w:rPr>
                <w:rFonts w:ascii="Times New Roman" w:hAnsi="Times New Roman" w:cs="Times New Roman"/>
                <w:lang w:val="lv-LV"/>
              </w:rPr>
            </w:pPr>
            <w:r w:rsidRPr="00F530F9">
              <w:rPr>
                <w:rFonts w:ascii="Times New Roman" w:hAnsi="Times New Roman" w:cs="Times New Roman"/>
                <w:lang w:val="lv-LV"/>
              </w:rPr>
              <w:t>NPK</w:t>
            </w:r>
          </w:p>
        </w:tc>
        <w:tc>
          <w:tcPr>
            <w:tcW w:w="4075" w:type="dxa"/>
          </w:tcPr>
          <w:p w14:paraId="4B029993" w14:textId="77777777" w:rsidR="0020461B" w:rsidRPr="00F530F9" w:rsidRDefault="0020461B" w:rsidP="00F53493">
            <w:pPr>
              <w:pStyle w:val="Sarakstarindkopa"/>
              <w:ind w:left="0"/>
              <w:jc w:val="center"/>
              <w:rPr>
                <w:rFonts w:ascii="Times New Roman" w:hAnsi="Times New Roman" w:cs="Times New Roman"/>
                <w:lang w:val="lv-LV"/>
              </w:rPr>
            </w:pPr>
            <w:r w:rsidRPr="00F530F9">
              <w:rPr>
                <w:rFonts w:ascii="Times New Roman" w:hAnsi="Times New Roman" w:cs="Times New Roman"/>
                <w:lang w:val="lv-LV"/>
              </w:rPr>
              <w:t>Informācija</w:t>
            </w:r>
          </w:p>
        </w:tc>
        <w:tc>
          <w:tcPr>
            <w:tcW w:w="1959" w:type="dxa"/>
          </w:tcPr>
          <w:p w14:paraId="3DCA6D66" w14:textId="77777777" w:rsidR="0020461B" w:rsidRPr="00F530F9" w:rsidRDefault="0020461B" w:rsidP="00F53493">
            <w:pPr>
              <w:pStyle w:val="Sarakstarindkopa"/>
              <w:ind w:left="0"/>
              <w:jc w:val="center"/>
              <w:rPr>
                <w:rFonts w:ascii="Times New Roman" w:hAnsi="Times New Roman" w:cs="Times New Roman"/>
                <w:lang w:val="lv-LV"/>
              </w:rPr>
            </w:pPr>
            <w:r w:rsidRPr="00F530F9">
              <w:rPr>
                <w:rFonts w:ascii="Times New Roman" w:hAnsi="Times New Roman" w:cs="Times New Roman"/>
                <w:lang w:val="lv-LV"/>
              </w:rPr>
              <w:t>Skaits</w:t>
            </w:r>
          </w:p>
        </w:tc>
        <w:tc>
          <w:tcPr>
            <w:tcW w:w="3038" w:type="dxa"/>
          </w:tcPr>
          <w:p w14:paraId="19D3C975" w14:textId="77777777" w:rsidR="0020461B" w:rsidRPr="00F530F9" w:rsidRDefault="0020461B" w:rsidP="00F53493">
            <w:pPr>
              <w:pStyle w:val="Sarakstarindkopa"/>
              <w:ind w:left="0"/>
              <w:jc w:val="center"/>
              <w:rPr>
                <w:rFonts w:ascii="Times New Roman" w:hAnsi="Times New Roman" w:cs="Times New Roman"/>
                <w:lang w:val="lv-LV"/>
              </w:rPr>
            </w:pPr>
            <w:r w:rsidRPr="00F530F9">
              <w:rPr>
                <w:rFonts w:ascii="Times New Roman" w:hAnsi="Times New Roman" w:cs="Times New Roman"/>
                <w:lang w:val="lv-LV"/>
              </w:rPr>
              <w:t>Komentāri (nodrošinājums un ar to saistītie izaicinājumi, pedagogu mainība u.c.)</w:t>
            </w:r>
          </w:p>
        </w:tc>
      </w:tr>
      <w:tr w:rsidR="0020461B" w:rsidRPr="00F530F9" w14:paraId="6067EE0B" w14:textId="77777777" w:rsidTr="650ACCA5">
        <w:tc>
          <w:tcPr>
            <w:tcW w:w="993" w:type="dxa"/>
          </w:tcPr>
          <w:p w14:paraId="0F6F02E3" w14:textId="77777777" w:rsidR="0020461B" w:rsidRPr="00F530F9" w:rsidRDefault="0020461B" w:rsidP="008955EA">
            <w:pPr>
              <w:pStyle w:val="Sarakstarindkopa"/>
              <w:numPr>
                <w:ilvl w:val="0"/>
                <w:numId w:val="31"/>
              </w:numPr>
              <w:rPr>
                <w:rFonts w:ascii="Times New Roman" w:hAnsi="Times New Roman" w:cs="Times New Roman"/>
                <w:lang w:val="lv-LV"/>
              </w:rPr>
            </w:pPr>
          </w:p>
        </w:tc>
        <w:tc>
          <w:tcPr>
            <w:tcW w:w="4075" w:type="dxa"/>
          </w:tcPr>
          <w:p w14:paraId="30CE83ED" w14:textId="1966DBC3" w:rsidR="0020461B" w:rsidRPr="00F530F9" w:rsidRDefault="650ACCA5" w:rsidP="00F53493">
            <w:pPr>
              <w:pStyle w:val="Sarakstarindkopa"/>
              <w:ind w:left="0"/>
              <w:jc w:val="both"/>
              <w:rPr>
                <w:rFonts w:ascii="Times New Roman" w:hAnsi="Times New Roman" w:cs="Times New Roman"/>
                <w:lang w:val="lv-LV"/>
              </w:rPr>
            </w:pPr>
            <w:r w:rsidRPr="00F530F9">
              <w:rPr>
                <w:rFonts w:ascii="Times New Roman" w:hAnsi="Times New Roman" w:cs="Times New Roman"/>
                <w:lang w:val="lv-LV"/>
              </w:rPr>
              <w:t xml:space="preserve">Ilgstošās vakances izglītības iestādē (vairāk kā 1 mēnesi) 2021./2022. </w:t>
            </w:r>
            <w:proofErr w:type="spellStart"/>
            <w:r w:rsidRPr="00F530F9">
              <w:rPr>
                <w:rFonts w:ascii="Times New Roman" w:hAnsi="Times New Roman" w:cs="Times New Roman"/>
                <w:lang w:val="lv-LV"/>
              </w:rPr>
              <w:t>māc.g</w:t>
            </w:r>
            <w:proofErr w:type="spellEnd"/>
            <w:r w:rsidRPr="00F530F9">
              <w:rPr>
                <w:rFonts w:ascii="Times New Roman" w:hAnsi="Times New Roman" w:cs="Times New Roman"/>
                <w:lang w:val="lv-LV"/>
              </w:rPr>
              <w:t>. (līdz 30.06.2022.)</w:t>
            </w:r>
          </w:p>
        </w:tc>
        <w:tc>
          <w:tcPr>
            <w:tcW w:w="1959" w:type="dxa"/>
          </w:tcPr>
          <w:p w14:paraId="7DA7DD2E" w14:textId="024622F7" w:rsidR="0020461B" w:rsidRPr="00F530F9" w:rsidRDefault="650ACCA5" w:rsidP="650ACCA5">
            <w:pPr>
              <w:pStyle w:val="Sarakstarindkopa"/>
              <w:spacing w:line="259" w:lineRule="auto"/>
              <w:ind w:left="0"/>
              <w:jc w:val="center"/>
              <w:rPr>
                <w:rFonts w:ascii="Times New Roman" w:hAnsi="Times New Roman" w:cs="Times New Roman"/>
                <w:lang w:val="lv-LV"/>
              </w:rPr>
            </w:pPr>
            <w:r w:rsidRPr="00F530F9">
              <w:rPr>
                <w:rFonts w:ascii="Times New Roman" w:hAnsi="Times New Roman" w:cs="Times New Roman"/>
                <w:lang w:val="lv-LV"/>
              </w:rPr>
              <w:t>4</w:t>
            </w:r>
          </w:p>
        </w:tc>
        <w:tc>
          <w:tcPr>
            <w:tcW w:w="3038" w:type="dxa"/>
          </w:tcPr>
          <w:p w14:paraId="513504C9" w14:textId="4EA6AE29" w:rsidR="0020461B" w:rsidRPr="00F530F9" w:rsidRDefault="650ACCA5" w:rsidP="650ACCA5">
            <w:pPr>
              <w:pStyle w:val="Sarakstarindkopa"/>
              <w:spacing w:line="259" w:lineRule="auto"/>
              <w:ind w:left="0"/>
              <w:jc w:val="both"/>
              <w:rPr>
                <w:rFonts w:ascii="Times New Roman" w:hAnsi="Times New Roman" w:cs="Times New Roman"/>
                <w:lang w:val="lv-LV"/>
              </w:rPr>
            </w:pPr>
            <w:r w:rsidRPr="00F530F9">
              <w:rPr>
                <w:rFonts w:ascii="Times New Roman" w:hAnsi="Times New Roman" w:cs="Times New Roman"/>
                <w:lang w:val="lv-LV"/>
              </w:rPr>
              <w:t>Izglītības psihologs- ilgstoša vakance, tika piesaistīts ārpakalpojums 5 izglītojamajiem.</w:t>
            </w:r>
          </w:p>
          <w:p w14:paraId="2A493D74" w14:textId="201ABAF7" w:rsidR="0020461B" w:rsidRPr="00F530F9" w:rsidRDefault="650ACCA5" w:rsidP="650ACCA5">
            <w:pPr>
              <w:pStyle w:val="Sarakstarindkopa"/>
              <w:ind w:left="0"/>
              <w:jc w:val="both"/>
              <w:rPr>
                <w:rFonts w:ascii="Times New Roman" w:hAnsi="Times New Roman" w:cs="Times New Roman"/>
                <w:lang w:val="lv-LV"/>
              </w:rPr>
            </w:pPr>
            <w:r w:rsidRPr="00F530F9">
              <w:rPr>
                <w:rFonts w:ascii="Times New Roman" w:hAnsi="Times New Roman" w:cs="Times New Roman"/>
                <w:lang w:val="lv-LV"/>
              </w:rPr>
              <w:t>Fizikas pedagogs- daļai grupu apvienotas stundas. Latviešu valodas un literatūras pedagogs- iespēju robežās aizvieto kolēģi.</w:t>
            </w:r>
          </w:p>
          <w:p w14:paraId="2BDD35DB" w14:textId="59F021F5" w:rsidR="0020461B" w:rsidRPr="00F530F9" w:rsidRDefault="650ACCA5" w:rsidP="650ACCA5">
            <w:pPr>
              <w:pStyle w:val="Sarakstarindkopa"/>
              <w:ind w:left="0"/>
              <w:jc w:val="both"/>
              <w:rPr>
                <w:rFonts w:ascii="Times New Roman" w:hAnsi="Times New Roman" w:cs="Times New Roman"/>
                <w:lang w:val="lv-LV"/>
              </w:rPr>
            </w:pPr>
            <w:r w:rsidRPr="00F530F9">
              <w:rPr>
                <w:rFonts w:ascii="Times New Roman" w:hAnsi="Times New Roman" w:cs="Times New Roman"/>
                <w:lang w:val="lv-LV"/>
              </w:rPr>
              <w:t xml:space="preserve">Izglītības metodiķis- ilgstoša vakance. </w:t>
            </w:r>
          </w:p>
        </w:tc>
      </w:tr>
      <w:tr w:rsidR="0020461B" w:rsidRPr="00F530F9" w14:paraId="3B4A7760" w14:textId="77777777" w:rsidTr="650ACCA5">
        <w:tc>
          <w:tcPr>
            <w:tcW w:w="993" w:type="dxa"/>
          </w:tcPr>
          <w:p w14:paraId="0E2413E2" w14:textId="77777777" w:rsidR="0020461B" w:rsidRPr="00F530F9" w:rsidRDefault="0020461B" w:rsidP="008955EA">
            <w:pPr>
              <w:pStyle w:val="Sarakstarindkopa"/>
              <w:numPr>
                <w:ilvl w:val="0"/>
                <w:numId w:val="31"/>
              </w:numPr>
              <w:rPr>
                <w:rFonts w:ascii="Times New Roman" w:hAnsi="Times New Roman" w:cs="Times New Roman"/>
                <w:lang w:val="lv-LV"/>
              </w:rPr>
            </w:pPr>
          </w:p>
        </w:tc>
        <w:tc>
          <w:tcPr>
            <w:tcW w:w="4075" w:type="dxa"/>
          </w:tcPr>
          <w:p w14:paraId="191B908F" w14:textId="5722D957" w:rsidR="0020461B" w:rsidRPr="00F530F9" w:rsidRDefault="650ACCA5" w:rsidP="00F53493">
            <w:pPr>
              <w:pStyle w:val="Sarakstarindkopa"/>
              <w:ind w:left="0"/>
              <w:jc w:val="both"/>
              <w:rPr>
                <w:rFonts w:ascii="Times New Roman" w:hAnsi="Times New Roman" w:cs="Times New Roman"/>
                <w:lang w:val="lv-LV"/>
              </w:rPr>
            </w:pPr>
            <w:r w:rsidRPr="00F530F9">
              <w:rPr>
                <w:rFonts w:ascii="Times New Roman" w:hAnsi="Times New Roman" w:cs="Times New Roman"/>
                <w:lang w:val="lv-LV"/>
              </w:rPr>
              <w:t xml:space="preserve">Izglītības iestādē pieejamais atbalsta personāls, noslēdzot 2021./2022. </w:t>
            </w:r>
            <w:proofErr w:type="spellStart"/>
            <w:r w:rsidRPr="00F530F9">
              <w:rPr>
                <w:rFonts w:ascii="Times New Roman" w:hAnsi="Times New Roman" w:cs="Times New Roman"/>
                <w:lang w:val="lv-LV"/>
              </w:rPr>
              <w:t>māc.g</w:t>
            </w:r>
            <w:proofErr w:type="spellEnd"/>
            <w:r w:rsidRPr="00F530F9">
              <w:rPr>
                <w:rFonts w:ascii="Times New Roman" w:hAnsi="Times New Roman" w:cs="Times New Roman"/>
                <w:lang w:val="lv-LV"/>
              </w:rPr>
              <w:t>. (līdz 30.06.2022.)</w:t>
            </w:r>
          </w:p>
        </w:tc>
        <w:tc>
          <w:tcPr>
            <w:tcW w:w="1959" w:type="dxa"/>
          </w:tcPr>
          <w:p w14:paraId="51856E0D" w14:textId="02C48B2A" w:rsidR="0020461B" w:rsidRPr="00F530F9" w:rsidRDefault="1DBE5F4C" w:rsidP="1DBE5F4C">
            <w:pPr>
              <w:pStyle w:val="Sarakstarindkopa"/>
              <w:ind w:left="0"/>
              <w:jc w:val="center"/>
              <w:rPr>
                <w:rFonts w:ascii="Times New Roman" w:hAnsi="Times New Roman" w:cs="Times New Roman"/>
                <w:lang w:val="lv-LV"/>
              </w:rPr>
            </w:pPr>
            <w:r w:rsidRPr="00F530F9">
              <w:rPr>
                <w:rFonts w:ascii="Times New Roman" w:hAnsi="Times New Roman" w:cs="Times New Roman"/>
                <w:lang w:val="lv-LV"/>
              </w:rPr>
              <w:t>3</w:t>
            </w:r>
          </w:p>
        </w:tc>
        <w:tc>
          <w:tcPr>
            <w:tcW w:w="3038" w:type="dxa"/>
          </w:tcPr>
          <w:p w14:paraId="64788947" w14:textId="7E6F84AE" w:rsidR="0020461B" w:rsidRPr="00F530F9" w:rsidRDefault="650ACCA5" w:rsidP="650ACCA5">
            <w:pPr>
              <w:spacing w:line="257" w:lineRule="auto"/>
              <w:rPr>
                <w:rFonts w:ascii="Times New Roman" w:hAnsi="Times New Roman" w:cs="Times New Roman"/>
                <w:lang w:val="lv-LV"/>
              </w:rPr>
            </w:pPr>
            <w:r w:rsidRPr="00F530F9">
              <w:rPr>
                <w:rFonts w:ascii="Times New Roman" w:hAnsi="Times New Roman" w:cs="Times New Roman"/>
                <w:lang w:val="lv-LV"/>
              </w:rPr>
              <w:t xml:space="preserve">Sociālais pedagogs, </w:t>
            </w:r>
          </w:p>
          <w:p w14:paraId="1F8BE4C0" w14:textId="6CB8CEF9" w:rsidR="0020461B" w:rsidRPr="00F530F9" w:rsidRDefault="650ACCA5" w:rsidP="650ACCA5">
            <w:pPr>
              <w:spacing w:line="257" w:lineRule="auto"/>
              <w:rPr>
                <w:rFonts w:ascii="Times New Roman" w:hAnsi="Times New Roman" w:cs="Times New Roman"/>
                <w:lang w:val="lv-LV"/>
              </w:rPr>
            </w:pPr>
            <w:r w:rsidRPr="00F530F9">
              <w:rPr>
                <w:rFonts w:ascii="Times New Roman" w:hAnsi="Times New Roman" w:cs="Times New Roman"/>
                <w:lang w:val="lv-LV"/>
              </w:rPr>
              <w:t>pedagogs-karjeras konsultants,</w:t>
            </w:r>
          </w:p>
          <w:p w14:paraId="06DBDA18" w14:textId="75FBD685" w:rsidR="0020461B" w:rsidRPr="00F530F9" w:rsidRDefault="650ACCA5" w:rsidP="650ACCA5">
            <w:pPr>
              <w:pStyle w:val="Sarakstarindkopa"/>
              <w:ind w:left="0"/>
              <w:rPr>
                <w:rFonts w:ascii="Times New Roman" w:hAnsi="Times New Roman" w:cs="Times New Roman"/>
                <w:lang w:val="lv-LV"/>
              </w:rPr>
            </w:pPr>
            <w:r w:rsidRPr="00F530F9">
              <w:rPr>
                <w:rFonts w:ascii="Times New Roman" w:hAnsi="Times New Roman" w:cs="Times New Roman"/>
                <w:lang w:val="lv-LV"/>
              </w:rPr>
              <w:t>bibliotekārs.</w:t>
            </w:r>
          </w:p>
        </w:tc>
      </w:tr>
    </w:tbl>
    <w:p w14:paraId="2F8CA858" w14:textId="415CDCCD" w:rsidR="006635D4" w:rsidRPr="00F530F9" w:rsidRDefault="006635D4" w:rsidP="00A903C7">
      <w:pPr>
        <w:spacing w:after="0" w:line="240" w:lineRule="auto"/>
        <w:rPr>
          <w:rFonts w:ascii="Times New Roman" w:hAnsi="Times New Roman" w:cs="Times New Roman"/>
          <w:b/>
          <w:bCs/>
          <w:sz w:val="24"/>
          <w:szCs w:val="24"/>
          <w:lang w:val="lv-LV"/>
        </w:rPr>
      </w:pPr>
    </w:p>
    <w:p w14:paraId="228F6A3C" w14:textId="77777777" w:rsidR="00A903C7" w:rsidRPr="00F530F9" w:rsidRDefault="00A903C7" w:rsidP="00A903C7">
      <w:pPr>
        <w:spacing w:after="0" w:line="240" w:lineRule="auto"/>
        <w:rPr>
          <w:rFonts w:ascii="Times New Roman" w:hAnsi="Times New Roman" w:cs="Times New Roman"/>
          <w:b/>
          <w:bCs/>
          <w:sz w:val="24"/>
          <w:szCs w:val="24"/>
          <w:lang w:val="lv-LV"/>
        </w:rPr>
      </w:pPr>
    </w:p>
    <w:p w14:paraId="3A7FA0CF" w14:textId="6A75D0AA" w:rsidR="1DBE5F4C" w:rsidRPr="00F530F9" w:rsidRDefault="1DBE5F4C" w:rsidP="008955EA">
      <w:pPr>
        <w:pStyle w:val="Sarakstarindkopa"/>
        <w:numPr>
          <w:ilvl w:val="0"/>
          <w:numId w:val="30"/>
        </w:numPr>
        <w:spacing w:after="0" w:line="240" w:lineRule="auto"/>
        <w:jc w:val="center"/>
        <w:rPr>
          <w:rFonts w:ascii="Times New Roman" w:hAnsi="Times New Roman" w:cs="Times New Roman"/>
          <w:b/>
          <w:bCs/>
          <w:sz w:val="24"/>
          <w:szCs w:val="24"/>
          <w:lang w:val="lv-LV"/>
        </w:rPr>
      </w:pPr>
      <w:r w:rsidRPr="00F530F9">
        <w:rPr>
          <w:rFonts w:ascii="Times New Roman" w:hAnsi="Times New Roman" w:cs="Times New Roman"/>
          <w:b/>
          <w:bCs/>
          <w:sz w:val="24"/>
          <w:szCs w:val="24"/>
          <w:lang w:val="lv-LV"/>
        </w:rPr>
        <w:t>Izglītības iestādes darbības pamatmērķi un prioritātes</w:t>
      </w:r>
    </w:p>
    <w:p w14:paraId="7175A2EA" w14:textId="36C6D672" w:rsidR="1DBE5F4C" w:rsidRPr="00F530F9" w:rsidRDefault="1DBE5F4C" w:rsidP="00A903C7">
      <w:pPr>
        <w:spacing w:after="0" w:line="240" w:lineRule="auto"/>
        <w:rPr>
          <w:rFonts w:ascii="Times New Roman" w:eastAsia="Times New Roman" w:hAnsi="Times New Roman" w:cs="Times New Roman"/>
          <w:sz w:val="24"/>
          <w:szCs w:val="24"/>
          <w:lang w:val="lv-LV"/>
        </w:rPr>
      </w:pPr>
    </w:p>
    <w:p w14:paraId="67EEABB9" w14:textId="7A72A155" w:rsidR="1DBE5F4C" w:rsidRPr="00F530F9" w:rsidRDefault="1DBE5F4C" w:rsidP="1DBE5F4C">
      <w:pPr>
        <w:spacing w:after="0" w:line="240" w:lineRule="auto"/>
        <w:rPr>
          <w:rFonts w:ascii="Times New Roman" w:eastAsia="Times New Roman" w:hAnsi="Times New Roman" w:cs="Times New Roman"/>
          <w:lang w:val="lv-LV"/>
        </w:rPr>
      </w:pPr>
      <w:r w:rsidRPr="00F530F9">
        <w:rPr>
          <w:rFonts w:ascii="Times New Roman" w:eastAsia="Times New Roman" w:hAnsi="Times New Roman" w:cs="Times New Roman"/>
          <w:sz w:val="24"/>
          <w:szCs w:val="24"/>
          <w:lang w:val="lv-LV"/>
        </w:rPr>
        <w:t>2.1</w:t>
      </w:r>
      <w:r w:rsidRPr="00F530F9">
        <w:rPr>
          <w:rFonts w:ascii="Times New Roman" w:eastAsia="Times New Roman" w:hAnsi="Times New Roman" w:cs="Times New Roman"/>
          <w:lang w:val="lv-LV"/>
        </w:rPr>
        <w:t xml:space="preserve">. Izglītības iestādes misija – </w:t>
      </w:r>
    </w:p>
    <w:p w14:paraId="7A6EEDD7" w14:textId="136A7A4D" w:rsidR="1DBE5F4C" w:rsidRPr="00F530F9" w:rsidRDefault="68CD60ED" w:rsidP="008955EA">
      <w:pPr>
        <w:pStyle w:val="Sarakstarindkopa"/>
        <w:numPr>
          <w:ilvl w:val="0"/>
          <w:numId w:val="25"/>
        </w:numPr>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Veidot VT par reģiona ekonomikas, intelektuālā kapitāla, personības izaugsmes un profesionālās izglītības inovāciju resursu centru, sagatavojot, piesaistot un noturot dažādus pasaules līmeņa talantus Vidzemes reģionā.</w:t>
      </w:r>
    </w:p>
    <w:p w14:paraId="335E8E21" w14:textId="39905688" w:rsidR="1DBE5F4C" w:rsidRPr="00F530F9" w:rsidRDefault="1DBE5F4C" w:rsidP="1DBE5F4C">
      <w:pPr>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 xml:space="preserve"> 2.2. Izglītības iestādes vīzija  par izglītojamo –  </w:t>
      </w:r>
    </w:p>
    <w:p w14:paraId="12A32CF0" w14:textId="7DD82BE0" w:rsidR="1DBE5F4C" w:rsidRPr="00F530F9" w:rsidRDefault="68CD60ED" w:rsidP="008955EA">
      <w:pPr>
        <w:pStyle w:val="Sarakstarindkopa"/>
        <w:numPr>
          <w:ilvl w:val="0"/>
          <w:numId w:val="24"/>
        </w:numPr>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Kļūt par  Eiropā atpazīstamu un Vidzemē spēcīgāko profesionālās izglītības inovāciju resursu centru, kas sadarbībā ar industriju, īsteno profesionālo izglītību visām sabiedrības grupām.</w:t>
      </w:r>
    </w:p>
    <w:p w14:paraId="304B3B95" w14:textId="15286CAE" w:rsidR="1DBE5F4C" w:rsidRPr="00F530F9" w:rsidRDefault="1DBE5F4C" w:rsidP="1DBE5F4C">
      <w:pPr>
        <w:rPr>
          <w:rFonts w:ascii="Times New Roman" w:eastAsia="Times New Roman" w:hAnsi="Times New Roman" w:cs="Times New Roman"/>
          <w:lang w:val="lv-LV"/>
        </w:rPr>
      </w:pPr>
      <w:r w:rsidRPr="00F530F9">
        <w:rPr>
          <w:rFonts w:ascii="Times New Roman" w:eastAsia="Times New Roman" w:hAnsi="Times New Roman" w:cs="Times New Roman"/>
          <w:lang w:val="lv-LV"/>
        </w:rPr>
        <w:t xml:space="preserve">2.3. Izglītības iestādes vērtības </w:t>
      </w:r>
      <w:proofErr w:type="spellStart"/>
      <w:r w:rsidRPr="00F530F9">
        <w:rPr>
          <w:rFonts w:ascii="Times New Roman" w:eastAsia="Times New Roman" w:hAnsi="Times New Roman" w:cs="Times New Roman"/>
          <w:lang w:val="lv-LV"/>
        </w:rPr>
        <w:t>cilvēkcentrētā</w:t>
      </w:r>
      <w:proofErr w:type="spellEnd"/>
      <w:r w:rsidRPr="00F530F9">
        <w:rPr>
          <w:rFonts w:ascii="Times New Roman" w:eastAsia="Times New Roman" w:hAnsi="Times New Roman" w:cs="Times New Roman"/>
          <w:lang w:val="lv-LV"/>
        </w:rPr>
        <w:t xml:space="preserve"> veidā –  </w:t>
      </w:r>
    </w:p>
    <w:p w14:paraId="42D57B22" w14:textId="02B5AB2C" w:rsidR="1DBE5F4C" w:rsidRPr="00F530F9" w:rsidRDefault="68CD60ED" w:rsidP="008955EA">
      <w:pPr>
        <w:pStyle w:val="Sarakstarindkopa"/>
        <w:numPr>
          <w:ilvl w:val="0"/>
          <w:numId w:val="23"/>
        </w:numPr>
        <w:jc w:val="both"/>
        <w:rPr>
          <w:rFonts w:ascii="Times New Roman" w:eastAsia="Times New Roman" w:hAnsi="Times New Roman" w:cs="Times New Roman"/>
          <w:lang w:val="lv-LV"/>
        </w:rPr>
      </w:pPr>
      <w:r w:rsidRPr="00F530F9">
        <w:rPr>
          <w:rFonts w:ascii="Times New Roman" w:eastAsia="Times New Roman" w:hAnsi="Times New Roman" w:cs="Times New Roman"/>
          <w:b/>
          <w:bCs/>
          <w:lang w:val="lv-LV"/>
        </w:rPr>
        <w:lastRenderedPageBreak/>
        <w:t>Kompetence</w:t>
      </w:r>
      <w:r w:rsidRPr="00F530F9">
        <w:rPr>
          <w:rFonts w:ascii="Times New Roman" w:eastAsia="Times New Roman" w:hAnsi="Times New Roman" w:cs="Times New Roman"/>
          <w:lang w:val="lv-LV"/>
        </w:rPr>
        <w:t xml:space="preserve"> – augsts kompetences līmenis gan izglītības kvalitātes ziņā, gan spējās, kas jānodod izglītojamajiem. Zinoši, profesionāli, uz izcilību orientēti pedagogi, zinātkāri, atvērti un sasniegumiem orientēti izglītojamie.</w:t>
      </w:r>
    </w:p>
    <w:p w14:paraId="7EDA2587" w14:textId="3D4FDEE1" w:rsidR="1DBE5F4C" w:rsidRPr="00F530F9" w:rsidRDefault="68CD60ED" w:rsidP="008955EA">
      <w:pPr>
        <w:pStyle w:val="Sarakstarindkopa"/>
        <w:numPr>
          <w:ilvl w:val="0"/>
          <w:numId w:val="23"/>
        </w:numPr>
        <w:jc w:val="both"/>
        <w:rPr>
          <w:rFonts w:ascii="Times New Roman" w:eastAsia="Times New Roman" w:hAnsi="Times New Roman" w:cs="Times New Roman"/>
          <w:lang w:val="lv-LV"/>
        </w:rPr>
      </w:pPr>
      <w:r w:rsidRPr="00F530F9">
        <w:rPr>
          <w:rFonts w:ascii="Times New Roman" w:eastAsia="Times New Roman" w:hAnsi="Times New Roman" w:cs="Times New Roman"/>
          <w:b/>
          <w:bCs/>
          <w:lang w:val="lv-LV"/>
        </w:rPr>
        <w:t>Mērķtiecība</w:t>
      </w:r>
      <w:r w:rsidRPr="00F530F9">
        <w:rPr>
          <w:rFonts w:ascii="Times New Roman" w:eastAsia="Times New Roman" w:hAnsi="Times New Roman" w:cs="Times New Roman"/>
          <w:lang w:val="lv-LV"/>
        </w:rPr>
        <w:t xml:space="preserve"> – mērķtiecīgas specialitātes vai izglītības tematiskās jomas izvēle, cītīgs darbs, savu prasmju attīstība un rezultatīvs darbs gan izglītojamajiem, gan pedagogiem un pārējiem darbiniekiem.</w:t>
      </w:r>
    </w:p>
    <w:p w14:paraId="2B83AD8D" w14:textId="32DD1A9B" w:rsidR="1DBE5F4C" w:rsidRPr="00F530F9" w:rsidRDefault="68CD60ED" w:rsidP="008955EA">
      <w:pPr>
        <w:pStyle w:val="Sarakstarindkopa"/>
        <w:numPr>
          <w:ilvl w:val="0"/>
          <w:numId w:val="23"/>
        </w:numPr>
        <w:jc w:val="both"/>
        <w:rPr>
          <w:rFonts w:ascii="Times New Roman" w:eastAsia="Times New Roman" w:hAnsi="Times New Roman" w:cs="Times New Roman"/>
          <w:lang w:val="lv-LV"/>
        </w:rPr>
      </w:pPr>
      <w:r w:rsidRPr="00F530F9">
        <w:rPr>
          <w:rFonts w:ascii="Times New Roman" w:eastAsia="Times New Roman" w:hAnsi="Times New Roman" w:cs="Times New Roman"/>
          <w:b/>
          <w:bCs/>
          <w:lang w:val="lv-LV"/>
        </w:rPr>
        <w:t xml:space="preserve">Mūsdienīgums </w:t>
      </w:r>
      <w:r w:rsidRPr="00F530F9">
        <w:rPr>
          <w:rFonts w:ascii="Times New Roman" w:eastAsia="Times New Roman" w:hAnsi="Times New Roman" w:cs="Times New Roman"/>
          <w:lang w:val="lv-LV"/>
        </w:rPr>
        <w:t>– visaugstākā prioritāte mūsdienīgiem, inovatīviem risinājumiem, metodēm un pieejām visos līmeņos, progresīvās domāšanas attīstīšana, jauniešus uzrunājoša vizuālā identitāte.</w:t>
      </w:r>
    </w:p>
    <w:p w14:paraId="50C2E815" w14:textId="77777777" w:rsidR="0020461B" w:rsidRPr="00F530F9" w:rsidRDefault="0020461B" w:rsidP="0020461B">
      <w:pPr>
        <w:spacing w:after="0" w:line="240" w:lineRule="auto"/>
        <w:ind w:left="360"/>
        <w:rPr>
          <w:rFonts w:ascii="Times New Roman" w:hAnsi="Times New Roman" w:cs="Times New Roman"/>
          <w:b/>
          <w:bCs/>
          <w:lang w:val="lv-LV"/>
        </w:rPr>
      </w:pPr>
    </w:p>
    <w:p w14:paraId="243BAD13" w14:textId="33EDE547" w:rsidR="0020461B" w:rsidRPr="00F530F9" w:rsidRDefault="68CD60ED" w:rsidP="68CD60ED">
      <w:pPr>
        <w:spacing w:after="0" w:line="240" w:lineRule="auto"/>
        <w:rPr>
          <w:rFonts w:ascii="Times New Roman" w:hAnsi="Times New Roman" w:cs="Times New Roman"/>
          <w:lang w:val="lv-LV"/>
        </w:rPr>
      </w:pPr>
      <w:r w:rsidRPr="00F530F9">
        <w:rPr>
          <w:rFonts w:ascii="Times New Roman" w:hAnsi="Times New Roman" w:cs="Times New Roman"/>
          <w:lang w:val="lv-LV"/>
        </w:rPr>
        <w:t>2.4.   2021./2022. mācību gada darba prioritātes un sasniegtie rezultāti</w:t>
      </w:r>
    </w:p>
    <w:p w14:paraId="206B7D82" w14:textId="77777777" w:rsidR="0020461B" w:rsidRPr="00F530F9" w:rsidRDefault="0020461B" w:rsidP="0020461B">
      <w:pPr>
        <w:pStyle w:val="Sarakstarindkopa"/>
        <w:spacing w:after="0" w:line="240" w:lineRule="auto"/>
        <w:ind w:left="426"/>
        <w:rPr>
          <w:rFonts w:ascii="Times New Roman" w:hAnsi="Times New Roman" w:cs="Times New Roman"/>
          <w:sz w:val="24"/>
          <w:szCs w:val="24"/>
          <w:lang w:val="lv-LV"/>
        </w:rPr>
      </w:pPr>
    </w:p>
    <w:tbl>
      <w:tblPr>
        <w:tblStyle w:val="Reatabula"/>
        <w:tblW w:w="8204" w:type="dxa"/>
        <w:tblInd w:w="426" w:type="dxa"/>
        <w:tblLook w:val="04A0" w:firstRow="1" w:lastRow="0" w:firstColumn="1" w:lastColumn="0" w:noHBand="0" w:noVBand="1"/>
      </w:tblPr>
      <w:tblGrid>
        <w:gridCol w:w="2386"/>
        <w:gridCol w:w="3397"/>
        <w:gridCol w:w="2421"/>
      </w:tblGrid>
      <w:tr w:rsidR="0020461B" w:rsidRPr="00F530F9" w14:paraId="18BAFEB5" w14:textId="77777777" w:rsidTr="650ACCA5">
        <w:tc>
          <w:tcPr>
            <w:tcW w:w="2386" w:type="dxa"/>
            <w:tcBorders>
              <w:left w:val="single" w:sz="4" w:space="0" w:color="000000" w:themeColor="text1"/>
            </w:tcBorders>
          </w:tcPr>
          <w:p w14:paraId="56BAA244" w14:textId="77777777" w:rsidR="0020461B" w:rsidRPr="00F530F9" w:rsidRDefault="0020461B" w:rsidP="00F53493">
            <w:pPr>
              <w:pStyle w:val="Sarakstarindkopa"/>
              <w:ind w:left="0"/>
              <w:jc w:val="center"/>
              <w:rPr>
                <w:rFonts w:ascii="Times New Roman" w:hAnsi="Times New Roman" w:cs="Times New Roman"/>
                <w:sz w:val="24"/>
                <w:szCs w:val="24"/>
                <w:lang w:val="lv-LV"/>
              </w:rPr>
            </w:pPr>
            <w:r w:rsidRPr="00F530F9">
              <w:rPr>
                <w:rFonts w:ascii="Times New Roman" w:hAnsi="Times New Roman" w:cs="Times New Roman"/>
                <w:sz w:val="24"/>
                <w:szCs w:val="24"/>
                <w:lang w:val="lv-LV"/>
              </w:rPr>
              <w:t>Prioritāte</w:t>
            </w:r>
          </w:p>
        </w:tc>
        <w:tc>
          <w:tcPr>
            <w:tcW w:w="3397" w:type="dxa"/>
          </w:tcPr>
          <w:p w14:paraId="50EFF3D4" w14:textId="77777777" w:rsidR="0020461B" w:rsidRPr="00F530F9" w:rsidRDefault="0020461B" w:rsidP="00F53493">
            <w:pPr>
              <w:pStyle w:val="Sarakstarindkopa"/>
              <w:ind w:left="0"/>
              <w:jc w:val="center"/>
              <w:rPr>
                <w:rFonts w:ascii="Times New Roman" w:hAnsi="Times New Roman" w:cs="Times New Roman"/>
                <w:sz w:val="24"/>
                <w:szCs w:val="24"/>
                <w:lang w:val="lv-LV"/>
              </w:rPr>
            </w:pPr>
            <w:r w:rsidRPr="00F530F9">
              <w:rPr>
                <w:rFonts w:ascii="Times New Roman" w:hAnsi="Times New Roman" w:cs="Times New Roman"/>
                <w:sz w:val="24"/>
                <w:szCs w:val="24"/>
                <w:lang w:val="lv-LV"/>
              </w:rPr>
              <w:t>Sasniedzamie rezultāti kvantitatīvi un kvalitatīvi</w:t>
            </w:r>
          </w:p>
        </w:tc>
        <w:tc>
          <w:tcPr>
            <w:tcW w:w="2421" w:type="dxa"/>
          </w:tcPr>
          <w:p w14:paraId="2069DFCA" w14:textId="77777777" w:rsidR="0020461B" w:rsidRPr="00F530F9" w:rsidRDefault="0020461B" w:rsidP="00F53493">
            <w:pPr>
              <w:pStyle w:val="Sarakstarindkopa"/>
              <w:ind w:left="0"/>
              <w:jc w:val="center"/>
              <w:rPr>
                <w:rFonts w:ascii="Times New Roman" w:hAnsi="Times New Roman" w:cs="Times New Roman"/>
                <w:sz w:val="24"/>
                <w:szCs w:val="24"/>
                <w:lang w:val="lv-LV"/>
              </w:rPr>
            </w:pPr>
            <w:r w:rsidRPr="00F530F9">
              <w:rPr>
                <w:rFonts w:ascii="Times New Roman" w:hAnsi="Times New Roman" w:cs="Times New Roman"/>
                <w:sz w:val="24"/>
                <w:szCs w:val="24"/>
                <w:lang w:val="lv-LV"/>
              </w:rPr>
              <w:t>Norāde par uzdevumu izpildi (Sasniegts/daļēji sasniegts/ Nav sasniegts) un komentārs</w:t>
            </w:r>
          </w:p>
        </w:tc>
      </w:tr>
      <w:tr w:rsidR="650ACCA5" w:rsidRPr="00F530F9" w14:paraId="6EFD428A" w14:textId="77777777" w:rsidTr="650ACCA5">
        <w:tc>
          <w:tcPr>
            <w:tcW w:w="8204" w:type="dxa"/>
            <w:gridSpan w:val="3"/>
          </w:tcPr>
          <w:p w14:paraId="6743F0DB" w14:textId="34A78F1D" w:rsidR="650ACCA5" w:rsidRPr="00F530F9" w:rsidRDefault="650ACCA5" w:rsidP="650ACCA5">
            <w:pPr>
              <w:pStyle w:val="Sarakstarindkopa"/>
              <w:ind w:left="0"/>
              <w:rPr>
                <w:lang w:val="lv-LV"/>
              </w:rPr>
            </w:pPr>
            <w:r w:rsidRPr="00F530F9">
              <w:rPr>
                <w:rFonts w:ascii="Times New Roman" w:eastAsia="Times New Roman" w:hAnsi="Times New Roman" w:cs="Times New Roman"/>
                <w:color w:val="000000" w:themeColor="text1"/>
                <w:lang w:val="lv-LV"/>
              </w:rPr>
              <w:t>1. Profesionālās izglītības kvalitātes uzlabošana un izglītojamo skaita kāpināšana.</w:t>
            </w:r>
          </w:p>
        </w:tc>
      </w:tr>
      <w:tr w:rsidR="0020461B" w:rsidRPr="00F530F9" w14:paraId="11B16955" w14:textId="77777777" w:rsidTr="650ACCA5">
        <w:trPr>
          <w:trHeight w:val="1580"/>
        </w:trPr>
        <w:tc>
          <w:tcPr>
            <w:tcW w:w="2386" w:type="dxa"/>
          </w:tcPr>
          <w:p w14:paraId="25199176" w14:textId="0579D97E" w:rsidR="0020461B" w:rsidRPr="00F530F9" w:rsidRDefault="650ACCA5" w:rsidP="650ACCA5">
            <w:pPr>
              <w:spacing w:line="257" w:lineRule="auto"/>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1.1. Izglītojamo skaita palielinājums par 6,5%.</w:t>
            </w:r>
          </w:p>
          <w:p w14:paraId="58CA33AE" w14:textId="7BECE8B2" w:rsidR="0020461B" w:rsidRPr="00F530F9" w:rsidRDefault="0020461B" w:rsidP="650ACCA5">
            <w:pPr>
              <w:pStyle w:val="Sarakstarindkopa"/>
              <w:ind w:left="0"/>
              <w:rPr>
                <w:rFonts w:ascii="Times New Roman" w:eastAsia="Times New Roman" w:hAnsi="Times New Roman" w:cs="Times New Roman"/>
                <w:color w:val="000000" w:themeColor="text1"/>
                <w:lang w:val="lv-LV"/>
              </w:rPr>
            </w:pPr>
          </w:p>
        </w:tc>
        <w:tc>
          <w:tcPr>
            <w:tcW w:w="3397" w:type="dxa"/>
          </w:tcPr>
          <w:p w14:paraId="602D7074" w14:textId="5E96197A" w:rsidR="0020461B" w:rsidRPr="00F530F9" w:rsidRDefault="650ACCA5" w:rsidP="650ACCA5">
            <w:pPr>
              <w:spacing w:line="259" w:lineRule="auto"/>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 xml:space="preserve">Izglītojamo skaits 2021./2022.m.g. (611), salīdzinot ar 2020./2021.m.g. (622) palielinājies par 1,8%. </w:t>
            </w:r>
          </w:p>
        </w:tc>
        <w:tc>
          <w:tcPr>
            <w:tcW w:w="2421" w:type="dxa"/>
          </w:tcPr>
          <w:p w14:paraId="381C2AEE" w14:textId="0EE79A3F" w:rsidR="0020461B" w:rsidRPr="00F530F9" w:rsidRDefault="650ACCA5" w:rsidP="650ACCA5">
            <w:pPr>
              <w:pStyle w:val="Sarakstarindkopa"/>
              <w:spacing w:line="259" w:lineRule="auto"/>
              <w:ind w:left="0"/>
              <w:jc w:val="center"/>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Daļēji sasniegts</w:t>
            </w:r>
          </w:p>
          <w:p w14:paraId="4A3FEE9A" w14:textId="3444039D" w:rsidR="0020461B" w:rsidRPr="00F530F9" w:rsidRDefault="650ACCA5" w:rsidP="650ACCA5">
            <w:pPr>
              <w:pStyle w:val="Sarakstarindkopa"/>
              <w:ind w:left="0"/>
              <w:jc w:val="center"/>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Stingrāki uzņemšanas nosacījumi un nesekmīgo izglītojamo nepārcelšana uz nākošo kursu.</w:t>
            </w:r>
          </w:p>
        </w:tc>
      </w:tr>
      <w:tr w:rsidR="650ACCA5" w:rsidRPr="00F530F9" w14:paraId="7C67E4D8" w14:textId="77777777" w:rsidTr="650ACCA5">
        <w:trPr>
          <w:trHeight w:val="1665"/>
        </w:trPr>
        <w:tc>
          <w:tcPr>
            <w:tcW w:w="2386" w:type="dxa"/>
            <w:tcBorders>
              <w:bottom w:val="single" w:sz="2" w:space="0" w:color="000000" w:themeColor="text1"/>
            </w:tcBorders>
          </w:tcPr>
          <w:p w14:paraId="7C093184" w14:textId="394A6EE9" w:rsidR="650ACCA5" w:rsidRPr="00F530F9" w:rsidRDefault="650ACCA5" w:rsidP="650ACCA5">
            <w:pPr>
              <w:pStyle w:val="Sarakstarindkopa"/>
              <w:ind w:left="0"/>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1.2. Talantīgo audzēkņu skaita pieaugums – 5% no kopējā izglītojamo skaita.</w:t>
            </w:r>
          </w:p>
        </w:tc>
        <w:tc>
          <w:tcPr>
            <w:tcW w:w="3397" w:type="dxa"/>
            <w:tcBorders>
              <w:bottom w:val="single" w:sz="2" w:space="0" w:color="000000" w:themeColor="text1"/>
            </w:tcBorders>
          </w:tcPr>
          <w:p w14:paraId="361C25DD" w14:textId="0778C346" w:rsidR="650ACCA5" w:rsidRPr="00F530F9" w:rsidRDefault="650ACCA5" w:rsidP="650ACCA5">
            <w:pPr>
              <w:spacing w:line="259" w:lineRule="auto"/>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 xml:space="preserve">Vairāk nekā 100 (~16%) izglītojamo mācību gada laikā piedalījušies dažādos profesionālajos konkursos, </w:t>
            </w:r>
            <w:proofErr w:type="spellStart"/>
            <w:r w:rsidRPr="00F530F9">
              <w:rPr>
                <w:rFonts w:ascii="Times New Roman" w:eastAsia="Times New Roman" w:hAnsi="Times New Roman" w:cs="Times New Roman"/>
                <w:color w:val="000000" w:themeColor="text1"/>
                <w:lang w:val="lv-LV"/>
              </w:rPr>
              <w:t>hakatonos</w:t>
            </w:r>
            <w:proofErr w:type="spellEnd"/>
            <w:r w:rsidRPr="00F530F9">
              <w:rPr>
                <w:rFonts w:ascii="Times New Roman" w:eastAsia="Times New Roman" w:hAnsi="Times New Roman" w:cs="Times New Roman"/>
                <w:color w:val="000000" w:themeColor="text1"/>
                <w:lang w:val="lv-LV"/>
              </w:rPr>
              <w:t>, Skolēnu mācību uzņēmumos, olimpiādēs un sporta sacensībās.</w:t>
            </w:r>
          </w:p>
        </w:tc>
        <w:tc>
          <w:tcPr>
            <w:tcW w:w="2421" w:type="dxa"/>
            <w:tcBorders>
              <w:bottom w:val="single" w:sz="2" w:space="0" w:color="000000" w:themeColor="text1"/>
            </w:tcBorders>
          </w:tcPr>
          <w:p w14:paraId="766C2C3B" w14:textId="202F3C14" w:rsidR="650ACCA5" w:rsidRPr="00F530F9" w:rsidRDefault="650ACCA5" w:rsidP="650ACCA5">
            <w:pPr>
              <w:pStyle w:val="Sarakstarindkopa"/>
              <w:ind w:left="0"/>
              <w:jc w:val="center"/>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Sasniegts</w:t>
            </w:r>
          </w:p>
        </w:tc>
      </w:tr>
      <w:tr w:rsidR="650ACCA5" w:rsidRPr="00F530F9" w14:paraId="5D41C2F8" w14:textId="77777777" w:rsidTr="650ACCA5">
        <w:trPr>
          <w:trHeight w:val="2295"/>
        </w:trPr>
        <w:tc>
          <w:tcPr>
            <w:tcW w:w="238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8296EE8" w14:textId="36B6AD17" w:rsidR="650ACCA5" w:rsidRPr="00F530F9" w:rsidRDefault="650ACCA5" w:rsidP="650ACCA5">
            <w:pPr>
              <w:spacing w:line="257" w:lineRule="auto"/>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1.3.Mācības pārtraukušo skaita samazinājums, nepārsniedzot 8% no kopējā izglītojamo skaita.</w:t>
            </w:r>
          </w:p>
        </w:tc>
        <w:tc>
          <w:tcPr>
            <w:tcW w:w="339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A5B7FF5" w14:textId="36663045" w:rsidR="650ACCA5" w:rsidRPr="00F530F9" w:rsidRDefault="650ACCA5" w:rsidP="650ACCA5">
            <w:pPr>
              <w:spacing w:line="259" w:lineRule="auto"/>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No 01.09.2021. līdz 30.06.2022. atskaitīti 94 izglītojamie,  t.sk. nepietiekama mācību sasniegumu vērtējuma, neattaisnotu mācību kavējumu vai nepareizas karjeras izvēles dēļ tika atskaitīti 38 izglītojamie, kas ir 6,1 % no kopējā izglītojamo skaita.</w:t>
            </w:r>
          </w:p>
        </w:tc>
        <w:tc>
          <w:tcPr>
            <w:tcW w:w="242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3119D94" w14:textId="5D337B96" w:rsidR="650ACCA5" w:rsidRPr="00F530F9" w:rsidRDefault="650ACCA5" w:rsidP="650ACCA5">
            <w:pPr>
              <w:pStyle w:val="Sarakstarindkopa"/>
              <w:ind w:left="0"/>
              <w:jc w:val="center"/>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Sasniegts</w:t>
            </w:r>
          </w:p>
        </w:tc>
      </w:tr>
      <w:tr w:rsidR="650ACCA5" w:rsidRPr="00F530F9" w14:paraId="6B337A7C" w14:textId="77777777" w:rsidTr="650ACCA5">
        <w:trPr>
          <w:trHeight w:val="900"/>
        </w:trPr>
        <w:tc>
          <w:tcPr>
            <w:tcW w:w="238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6FF39D8" w14:textId="76BA747E" w:rsidR="650ACCA5" w:rsidRPr="00F530F9" w:rsidRDefault="650ACCA5" w:rsidP="650ACCA5">
            <w:pPr>
              <w:spacing w:line="257" w:lineRule="auto"/>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1.4.Darba tirgū iesaistīto absolventu skaita palielinājums.</w:t>
            </w:r>
          </w:p>
        </w:tc>
        <w:tc>
          <w:tcPr>
            <w:tcW w:w="339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0DFA79B" w14:textId="755A8242" w:rsidR="650ACCA5" w:rsidRPr="00F530F9" w:rsidRDefault="650ACCA5" w:rsidP="650ACCA5">
            <w:pPr>
              <w:spacing w:line="259" w:lineRule="auto"/>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Darba tirgū iesaistīto absolventu skaits 2022.gadā, salīdzinot ar 2021.gadu ir palielinājies par 15%.</w:t>
            </w:r>
          </w:p>
        </w:tc>
        <w:tc>
          <w:tcPr>
            <w:tcW w:w="242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48047F3" w14:textId="3BC11474" w:rsidR="650ACCA5" w:rsidRPr="00F530F9" w:rsidRDefault="650ACCA5" w:rsidP="650ACCA5">
            <w:pPr>
              <w:spacing w:line="257" w:lineRule="auto"/>
              <w:jc w:val="center"/>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Sasniegts</w:t>
            </w:r>
          </w:p>
        </w:tc>
      </w:tr>
      <w:tr w:rsidR="650ACCA5" w:rsidRPr="00F530F9" w14:paraId="0A51459C" w14:textId="77777777" w:rsidTr="650ACCA5">
        <w:trPr>
          <w:trHeight w:val="1155"/>
        </w:trPr>
        <w:tc>
          <w:tcPr>
            <w:tcW w:w="238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6FF6316" w14:textId="7A367ED4" w:rsidR="650ACCA5" w:rsidRPr="00F530F9" w:rsidRDefault="650ACCA5" w:rsidP="650ACCA5">
            <w:pPr>
              <w:spacing w:line="257" w:lineRule="auto"/>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1.5.Vidējā vērtējuma kāpums profesionālās KE no 7,35 uz 7,7.</w:t>
            </w:r>
          </w:p>
        </w:tc>
        <w:tc>
          <w:tcPr>
            <w:tcW w:w="339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769DDEC" w14:textId="3EC59BA2" w:rsidR="650ACCA5" w:rsidRPr="00F530F9" w:rsidRDefault="650ACCA5" w:rsidP="650ACCA5">
            <w:pPr>
              <w:spacing w:line="259" w:lineRule="auto"/>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2021./2022.mācību gadā profesionālās kvalifikācijas eksāmenos vidējais vērtējums bija 7,05 balles.</w:t>
            </w:r>
          </w:p>
        </w:tc>
        <w:tc>
          <w:tcPr>
            <w:tcW w:w="242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015834B" w14:textId="58EFDCC2" w:rsidR="650ACCA5" w:rsidRPr="00F530F9" w:rsidRDefault="650ACCA5" w:rsidP="650ACCA5">
            <w:pPr>
              <w:spacing w:line="257" w:lineRule="auto"/>
              <w:jc w:val="center"/>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Nav sasniegts</w:t>
            </w:r>
          </w:p>
          <w:p w14:paraId="32C23127" w14:textId="6F7944C3" w:rsidR="650ACCA5" w:rsidRPr="00F530F9" w:rsidRDefault="650ACCA5" w:rsidP="650ACCA5">
            <w:pPr>
              <w:spacing w:line="257" w:lineRule="auto"/>
              <w:jc w:val="center"/>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7 izglītojamie KE nenokārtoja</w:t>
            </w:r>
          </w:p>
        </w:tc>
      </w:tr>
      <w:tr w:rsidR="650ACCA5" w:rsidRPr="00F530F9" w14:paraId="30BDA4E6" w14:textId="77777777" w:rsidTr="650ACCA5">
        <w:tc>
          <w:tcPr>
            <w:tcW w:w="2386"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C45AE69" w14:textId="21124F38" w:rsidR="650ACCA5" w:rsidRPr="00F530F9" w:rsidRDefault="650ACCA5" w:rsidP="650ACCA5">
            <w:pPr>
              <w:spacing w:line="257" w:lineRule="auto"/>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lastRenderedPageBreak/>
              <w:t>1.6. Metodiskā darba aktivitātes saskaņā ar izstrādātajām metodiskā darba virsvadības jomām un attīstības plānu.</w:t>
            </w:r>
          </w:p>
        </w:tc>
        <w:tc>
          <w:tcPr>
            <w:tcW w:w="339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B2FC1B1" w14:textId="68652EF0" w:rsidR="650ACCA5" w:rsidRPr="00F530F9" w:rsidRDefault="650ACCA5" w:rsidP="650ACCA5">
            <w:pPr>
              <w:spacing w:line="259" w:lineRule="auto"/>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Darba grupu sanāksmes izglītības programmās "</w:t>
            </w:r>
            <w:proofErr w:type="spellStart"/>
            <w:r w:rsidRPr="00F530F9">
              <w:rPr>
                <w:rFonts w:ascii="Times New Roman" w:eastAsia="Times New Roman" w:hAnsi="Times New Roman" w:cs="Times New Roman"/>
                <w:color w:val="000000" w:themeColor="text1"/>
                <w:lang w:val="lv-LV"/>
              </w:rPr>
              <w:t>Mehatronika</w:t>
            </w:r>
            <w:proofErr w:type="spellEnd"/>
            <w:r w:rsidRPr="00F530F9">
              <w:rPr>
                <w:rFonts w:ascii="Times New Roman" w:eastAsia="Times New Roman" w:hAnsi="Times New Roman" w:cs="Times New Roman"/>
                <w:color w:val="000000" w:themeColor="text1"/>
                <w:lang w:val="lv-LV"/>
              </w:rPr>
              <w:t xml:space="preserve">", "Grāmatvedība". </w:t>
            </w:r>
          </w:p>
        </w:tc>
        <w:tc>
          <w:tcPr>
            <w:tcW w:w="242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BC0E0C8" w14:textId="356BB55A" w:rsidR="650ACCA5" w:rsidRPr="00F530F9" w:rsidRDefault="650ACCA5" w:rsidP="650ACCA5">
            <w:pPr>
              <w:spacing w:line="257" w:lineRule="auto"/>
              <w:jc w:val="center"/>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Daļēji sasniegts</w:t>
            </w:r>
          </w:p>
          <w:p w14:paraId="14144A6C" w14:textId="61D42CCF" w:rsidR="650ACCA5" w:rsidRPr="00F530F9" w:rsidRDefault="650ACCA5" w:rsidP="650ACCA5">
            <w:pPr>
              <w:spacing w:line="257" w:lineRule="auto"/>
              <w:jc w:val="center"/>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Izglītības metodiķa ilgstošas vakances dēļ</w:t>
            </w:r>
          </w:p>
        </w:tc>
      </w:tr>
      <w:tr w:rsidR="650ACCA5" w:rsidRPr="00F530F9" w14:paraId="18C81376" w14:textId="77777777" w:rsidTr="650ACCA5">
        <w:tc>
          <w:tcPr>
            <w:tcW w:w="2386" w:type="dxa"/>
            <w:vMerge/>
            <w:tcBorders>
              <w:left w:val="single" w:sz="2" w:space="0" w:color="000000" w:themeColor="text1"/>
              <w:bottom w:val="single" w:sz="2" w:space="0" w:color="000000" w:themeColor="text1"/>
              <w:right w:val="single" w:sz="2" w:space="0" w:color="000000" w:themeColor="text1"/>
            </w:tcBorders>
          </w:tcPr>
          <w:p w14:paraId="5E600560" w14:textId="77777777" w:rsidR="006A0E5F" w:rsidRPr="00F530F9" w:rsidRDefault="006A0E5F">
            <w:pPr>
              <w:rPr>
                <w:rFonts w:ascii="Times New Roman" w:hAnsi="Times New Roman" w:cs="Times New Roman"/>
                <w:lang w:val="lv-LV"/>
              </w:rPr>
            </w:pPr>
          </w:p>
        </w:tc>
        <w:tc>
          <w:tcPr>
            <w:tcW w:w="339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1CE59F7" w14:textId="2763C2CF" w:rsidR="650ACCA5" w:rsidRPr="00F530F9" w:rsidRDefault="650ACCA5" w:rsidP="650ACCA5">
            <w:pPr>
              <w:pStyle w:val="Sarakstarindkopa"/>
              <w:spacing w:line="259" w:lineRule="auto"/>
              <w:ind w:left="0"/>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 xml:space="preserve">2021./2022.m.g. saskaņā ar izglītības </w:t>
            </w:r>
            <w:proofErr w:type="spellStart"/>
            <w:r w:rsidRPr="00F530F9">
              <w:rPr>
                <w:rFonts w:ascii="Times New Roman" w:eastAsia="Times New Roman" w:hAnsi="Times New Roman" w:cs="Times New Roman"/>
                <w:color w:val="000000" w:themeColor="text1"/>
                <w:lang w:val="lv-LV"/>
              </w:rPr>
              <w:t>paraugprogrammām</w:t>
            </w:r>
            <w:proofErr w:type="spellEnd"/>
            <w:r w:rsidRPr="00F530F9">
              <w:rPr>
                <w:rFonts w:ascii="Times New Roman" w:eastAsia="Times New Roman" w:hAnsi="Times New Roman" w:cs="Times New Roman"/>
                <w:color w:val="000000" w:themeColor="text1"/>
                <w:lang w:val="lv-LV"/>
              </w:rPr>
              <w:t xml:space="preserve"> licencētas  modulārās izglītības programmas kvalifikācijām - </w:t>
            </w:r>
            <w:proofErr w:type="spellStart"/>
            <w:r w:rsidRPr="00F530F9">
              <w:rPr>
                <w:rFonts w:ascii="Times New Roman" w:eastAsia="Times New Roman" w:hAnsi="Times New Roman" w:cs="Times New Roman"/>
                <w:color w:val="000000" w:themeColor="text1"/>
                <w:lang w:val="lv-LV"/>
              </w:rPr>
              <w:t>Mehatronisku</w:t>
            </w:r>
            <w:proofErr w:type="spellEnd"/>
            <w:r w:rsidRPr="00F530F9">
              <w:rPr>
                <w:rFonts w:ascii="Times New Roman" w:eastAsia="Times New Roman" w:hAnsi="Times New Roman" w:cs="Times New Roman"/>
                <w:color w:val="000000" w:themeColor="text1"/>
                <w:lang w:val="lv-LV"/>
              </w:rPr>
              <w:t xml:space="preserve"> sistēmu tehniķis, Atjaunojamās enerģētikas tehniķis, Rūpniecisko iekārtu mehāniķis.</w:t>
            </w:r>
          </w:p>
          <w:p w14:paraId="30C5F8A5" w14:textId="668E2818" w:rsidR="650ACCA5" w:rsidRPr="00F530F9" w:rsidRDefault="650ACCA5" w:rsidP="650ACCA5">
            <w:pPr>
              <w:pStyle w:val="Sarakstarindkopa"/>
              <w:spacing w:line="259" w:lineRule="auto"/>
              <w:ind w:left="0"/>
              <w:jc w:val="both"/>
              <w:rPr>
                <w:rFonts w:ascii="Times New Roman" w:hAnsi="Times New Roman" w:cs="Times New Roman"/>
                <w:lang w:val="lv-LV"/>
              </w:rPr>
            </w:pPr>
            <w:r w:rsidRPr="00F530F9">
              <w:rPr>
                <w:rFonts w:ascii="Times New Roman" w:eastAsia="Times New Roman" w:hAnsi="Times New Roman" w:cs="Times New Roman"/>
                <w:color w:val="000000" w:themeColor="text1"/>
                <w:lang w:val="lv-LV"/>
              </w:rPr>
              <w:t xml:space="preserve">Tehnikuma pedagogi izstrādā  metodiskās izstrādnes vispārizglītojošo un profesionālo mācību priekšmetu programmās. </w:t>
            </w:r>
          </w:p>
        </w:tc>
        <w:tc>
          <w:tcPr>
            <w:tcW w:w="242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A8A0947" w14:textId="4260B149" w:rsidR="650ACCA5" w:rsidRPr="00F530F9" w:rsidRDefault="650ACCA5" w:rsidP="650ACCA5">
            <w:pPr>
              <w:spacing w:line="257" w:lineRule="auto"/>
              <w:jc w:val="center"/>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Sasniegts</w:t>
            </w:r>
          </w:p>
          <w:p w14:paraId="092C3CC0" w14:textId="328E5A1A" w:rsidR="650ACCA5" w:rsidRPr="00F530F9" w:rsidRDefault="650ACCA5" w:rsidP="650ACCA5">
            <w:pPr>
              <w:spacing w:line="257" w:lineRule="auto"/>
              <w:jc w:val="center"/>
              <w:rPr>
                <w:rFonts w:ascii="Times New Roman" w:eastAsia="Times New Roman" w:hAnsi="Times New Roman" w:cs="Times New Roman"/>
                <w:color w:val="000000" w:themeColor="text1"/>
                <w:lang w:val="lv-LV"/>
              </w:rPr>
            </w:pPr>
          </w:p>
          <w:p w14:paraId="3AAEF727" w14:textId="6BD1C385" w:rsidR="650ACCA5" w:rsidRPr="00F530F9" w:rsidRDefault="650ACCA5" w:rsidP="650ACCA5">
            <w:pPr>
              <w:spacing w:line="257" w:lineRule="auto"/>
              <w:jc w:val="center"/>
              <w:rPr>
                <w:rFonts w:ascii="Times New Roman" w:eastAsia="Times New Roman" w:hAnsi="Times New Roman" w:cs="Times New Roman"/>
                <w:color w:val="000000" w:themeColor="text1"/>
                <w:lang w:val="lv-LV"/>
              </w:rPr>
            </w:pPr>
          </w:p>
          <w:p w14:paraId="0D61AA8E" w14:textId="48377EE9" w:rsidR="650ACCA5" w:rsidRPr="00F530F9" w:rsidRDefault="650ACCA5" w:rsidP="650ACCA5">
            <w:pPr>
              <w:spacing w:line="257" w:lineRule="auto"/>
              <w:jc w:val="center"/>
              <w:rPr>
                <w:rFonts w:ascii="Times New Roman" w:eastAsia="Times New Roman" w:hAnsi="Times New Roman" w:cs="Times New Roman"/>
                <w:color w:val="000000" w:themeColor="text1"/>
                <w:lang w:val="lv-LV"/>
              </w:rPr>
            </w:pPr>
          </w:p>
          <w:p w14:paraId="0251AF88" w14:textId="57AA501C" w:rsidR="650ACCA5" w:rsidRPr="00F530F9" w:rsidRDefault="650ACCA5" w:rsidP="650ACCA5">
            <w:pPr>
              <w:spacing w:line="257" w:lineRule="auto"/>
              <w:jc w:val="center"/>
              <w:rPr>
                <w:rFonts w:ascii="Times New Roman" w:eastAsia="Times New Roman" w:hAnsi="Times New Roman" w:cs="Times New Roman"/>
                <w:color w:val="000000" w:themeColor="text1"/>
                <w:lang w:val="lv-LV"/>
              </w:rPr>
            </w:pPr>
          </w:p>
          <w:p w14:paraId="54B66376" w14:textId="69D12953" w:rsidR="650ACCA5" w:rsidRPr="00F530F9" w:rsidRDefault="650ACCA5" w:rsidP="650ACCA5">
            <w:pPr>
              <w:spacing w:line="257" w:lineRule="auto"/>
              <w:jc w:val="center"/>
              <w:rPr>
                <w:rFonts w:ascii="Times New Roman" w:eastAsia="Times New Roman" w:hAnsi="Times New Roman" w:cs="Times New Roman"/>
                <w:color w:val="000000" w:themeColor="text1"/>
                <w:lang w:val="lv-LV"/>
              </w:rPr>
            </w:pPr>
          </w:p>
          <w:p w14:paraId="03C755A2" w14:textId="1736E0A7" w:rsidR="650ACCA5" w:rsidRPr="00F530F9" w:rsidRDefault="650ACCA5" w:rsidP="650ACCA5">
            <w:pPr>
              <w:spacing w:line="257" w:lineRule="auto"/>
              <w:jc w:val="center"/>
              <w:rPr>
                <w:rFonts w:ascii="Times New Roman" w:eastAsia="Times New Roman" w:hAnsi="Times New Roman" w:cs="Times New Roman"/>
                <w:color w:val="000000" w:themeColor="text1"/>
                <w:lang w:val="lv-LV"/>
              </w:rPr>
            </w:pPr>
          </w:p>
          <w:p w14:paraId="4ED14294" w14:textId="4800A678" w:rsidR="650ACCA5" w:rsidRPr="00F530F9" w:rsidRDefault="650ACCA5" w:rsidP="650ACCA5">
            <w:pPr>
              <w:spacing w:line="257" w:lineRule="auto"/>
              <w:jc w:val="center"/>
              <w:rPr>
                <w:rFonts w:ascii="Times New Roman" w:eastAsia="Times New Roman" w:hAnsi="Times New Roman" w:cs="Times New Roman"/>
                <w:color w:val="000000" w:themeColor="text1"/>
                <w:lang w:val="lv-LV"/>
              </w:rPr>
            </w:pPr>
          </w:p>
        </w:tc>
      </w:tr>
      <w:tr w:rsidR="650ACCA5" w:rsidRPr="00F530F9" w14:paraId="6BC1F9B1" w14:textId="77777777" w:rsidTr="650ACCA5">
        <w:trPr>
          <w:trHeight w:val="2475"/>
        </w:trPr>
        <w:tc>
          <w:tcPr>
            <w:tcW w:w="238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B528202" w14:textId="1D9DDD68" w:rsidR="650ACCA5" w:rsidRPr="00F530F9" w:rsidRDefault="650ACCA5" w:rsidP="650ACCA5">
            <w:pPr>
              <w:spacing w:line="257" w:lineRule="auto"/>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1.7. Programmu saturs aktualizēts atbilstoši spēka esošajiem normatīvajiem aktiem, t.sk., Skola2030. Mācību gada metodiskā darba tēma "Atgriezeniskā saite".</w:t>
            </w:r>
          </w:p>
          <w:p w14:paraId="422E2009" w14:textId="6F80D002" w:rsidR="650ACCA5" w:rsidRPr="00F530F9" w:rsidRDefault="650ACCA5" w:rsidP="650ACCA5">
            <w:pPr>
              <w:spacing w:line="257" w:lineRule="auto"/>
              <w:rPr>
                <w:rFonts w:ascii="Times New Roman" w:eastAsia="Times New Roman" w:hAnsi="Times New Roman" w:cs="Times New Roman"/>
                <w:color w:val="000000" w:themeColor="text1"/>
                <w:lang w:val="lv-LV"/>
              </w:rPr>
            </w:pPr>
          </w:p>
        </w:tc>
        <w:tc>
          <w:tcPr>
            <w:tcW w:w="339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CD074BF" w14:textId="6F65F512" w:rsidR="650ACCA5" w:rsidRPr="00F530F9" w:rsidRDefault="650ACCA5" w:rsidP="650ACCA5">
            <w:pPr>
              <w:spacing w:line="259" w:lineRule="auto"/>
              <w:jc w:val="both"/>
              <w:rPr>
                <w:rFonts w:ascii="Times New Roman" w:hAnsi="Times New Roman" w:cs="Times New Roman"/>
                <w:lang w:val="lv-LV"/>
              </w:rPr>
            </w:pPr>
            <w:r w:rsidRPr="00F530F9">
              <w:rPr>
                <w:rFonts w:ascii="Times New Roman" w:eastAsia="Times New Roman" w:hAnsi="Times New Roman" w:cs="Times New Roman"/>
                <w:color w:val="000000" w:themeColor="text1"/>
                <w:lang w:val="lv-LV"/>
              </w:rPr>
              <w:t>Visās izglītības programmās  pārskatīt mācību priekšmeta/moduļa saturu un iestrādāt stundas sasniedzamo rezultātu.</w:t>
            </w:r>
          </w:p>
          <w:p w14:paraId="6F4F98D4" w14:textId="72F123BC" w:rsidR="650ACCA5" w:rsidRPr="00F530F9" w:rsidRDefault="650ACCA5" w:rsidP="650ACCA5">
            <w:pPr>
              <w:spacing w:line="259" w:lineRule="auto"/>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 xml:space="preserve">Vairāk kā 3 reizes notikušas pedagogu savstarpējās mācīšanās- pieredzes dalīšanās par tēmu “Atgriezeniskā saite”, izmantojot “MS </w:t>
            </w:r>
            <w:proofErr w:type="spellStart"/>
            <w:r w:rsidRPr="00F530F9">
              <w:rPr>
                <w:rFonts w:ascii="Times New Roman" w:eastAsia="Times New Roman" w:hAnsi="Times New Roman" w:cs="Times New Roman"/>
                <w:color w:val="000000" w:themeColor="text1"/>
                <w:lang w:val="lv-LV"/>
              </w:rPr>
              <w:t>Forms</w:t>
            </w:r>
            <w:proofErr w:type="spellEnd"/>
            <w:r w:rsidRPr="00F530F9">
              <w:rPr>
                <w:rFonts w:ascii="Times New Roman" w:eastAsia="Times New Roman" w:hAnsi="Times New Roman" w:cs="Times New Roman"/>
                <w:color w:val="000000" w:themeColor="text1"/>
                <w:lang w:val="lv-LV"/>
              </w:rPr>
              <w:t>", “</w:t>
            </w:r>
            <w:proofErr w:type="spellStart"/>
            <w:r w:rsidRPr="00F530F9">
              <w:rPr>
                <w:rFonts w:ascii="Times New Roman" w:eastAsia="Times New Roman" w:hAnsi="Times New Roman" w:cs="Times New Roman"/>
                <w:color w:val="000000" w:themeColor="text1"/>
                <w:lang w:val="lv-LV"/>
              </w:rPr>
              <w:t>Kahoot</w:t>
            </w:r>
            <w:proofErr w:type="spellEnd"/>
            <w:r w:rsidRPr="00F530F9">
              <w:rPr>
                <w:rFonts w:ascii="Times New Roman" w:eastAsia="Times New Roman" w:hAnsi="Times New Roman" w:cs="Times New Roman"/>
                <w:color w:val="000000" w:themeColor="text1"/>
                <w:lang w:val="lv-LV"/>
              </w:rPr>
              <w:t>", “</w:t>
            </w:r>
            <w:proofErr w:type="spellStart"/>
            <w:r w:rsidRPr="00F530F9">
              <w:rPr>
                <w:rFonts w:ascii="Times New Roman" w:eastAsia="Times New Roman" w:hAnsi="Times New Roman" w:cs="Times New Roman"/>
                <w:color w:val="000000" w:themeColor="text1"/>
                <w:lang w:val="lv-LV"/>
              </w:rPr>
              <w:t>Quizz</w:t>
            </w:r>
            <w:proofErr w:type="spellEnd"/>
            <w:r w:rsidRPr="00F530F9">
              <w:rPr>
                <w:rFonts w:ascii="Times New Roman" w:eastAsia="Times New Roman" w:hAnsi="Times New Roman" w:cs="Times New Roman"/>
                <w:color w:val="000000" w:themeColor="text1"/>
                <w:lang w:val="lv-LV"/>
              </w:rPr>
              <w:t xml:space="preserve">” u.c. </w:t>
            </w:r>
          </w:p>
        </w:tc>
        <w:tc>
          <w:tcPr>
            <w:tcW w:w="242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0D7DCE0" w14:textId="0B626FDD" w:rsidR="650ACCA5" w:rsidRPr="00F530F9" w:rsidRDefault="650ACCA5" w:rsidP="650ACCA5">
            <w:pPr>
              <w:spacing w:line="257" w:lineRule="auto"/>
              <w:jc w:val="center"/>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 xml:space="preserve">Daļēji sasniegts </w:t>
            </w:r>
          </w:p>
          <w:p w14:paraId="139CDEF2" w14:textId="65E79558" w:rsidR="650ACCA5" w:rsidRPr="00F530F9" w:rsidRDefault="650ACCA5" w:rsidP="650ACCA5">
            <w:pPr>
              <w:spacing w:line="257" w:lineRule="auto"/>
              <w:jc w:val="center"/>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(darbs turpinās)</w:t>
            </w:r>
          </w:p>
        </w:tc>
      </w:tr>
      <w:tr w:rsidR="650ACCA5" w:rsidRPr="00F530F9" w14:paraId="0BC91643" w14:textId="77777777" w:rsidTr="650ACCA5">
        <w:tc>
          <w:tcPr>
            <w:tcW w:w="2386"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EAF16A3" w14:textId="1190F2C4" w:rsidR="650ACCA5" w:rsidRPr="00F530F9" w:rsidRDefault="650ACCA5" w:rsidP="650ACCA5">
            <w:pPr>
              <w:spacing w:line="257" w:lineRule="auto"/>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1.8. Palielinājusies pedagogu iesaiste starptautiska un vietēja mēroga projektos.</w:t>
            </w:r>
          </w:p>
          <w:p w14:paraId="74DA1EAB" w14:textId="6CCA5F7F" w:rsidR="650ACCA5" w:rsidRPr="00F530F9" w:rsidRDefault="650ACCA5" w:rsidP="650ACCA5">
            <w:pPr>
              <w:spacing w:line="257" w:lineRule="auto"/>
              <w:rPr>
                <w:rFonts w:ascii="Times New Roman" w:eastAsia="Times New Roman" w:hAnsi="Times New Roman" w:cs="Times New Roman"/>
                <w:color w:val="000000" w:themeColor="text1"/>
                <w:lang w:val="lv-LV"/>
              </w:rPr>
            </w:pPr>
          </w:p>
        </w:tc>
        <w:tc>
          <w:tcPr>
            <w:tcW w:w="339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73C516A" w14:textId="2F5E9B43" w:rsidR="650ACCA5" w:rsidRPr="00F530F9" w:rsidRDefault="650ACCA5" w:rsidP="650ACCA5">
            <w:pPr>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Pedagogiem bija iespēja iesaistīties 6 dažādos starptautiskos projektos (</w:t>
            </w:r>
            <w:proofErr w:type="spellStart"/>
            <w:r w:rsidRPr="00F530F9">
              <w:rPr>
                <w:rFonts w:ascii="Times New Roman" w:eastAsia="Times New Roman" w:hAnsi="Times New Roman" w:cs="Times New Roman"/>
                <w:color w:val="000000" w:themeColor="text1"/>
                <w:lang w:val="lv-LV"/>
              </w:rPr>
              <w:t>Erasmus</w:t>
            </w:r>
            <w:proofErr w:type="spellEnd"/>
            <w:r w:rsidRPr="00F530F9">
              <w:rPr>
                <w:rFonts w:ascii="Times New Roman" w:eastAsia="Times New Roman" w:hAnsi="Times New Roman" w:cs="Times New Roman"/>
                <w:color w:val="000000" w:themeColor="text1"/>
                <w:lang w:val="lv-LV"/>
              </w:rPr>
              <w:t xml:space="preserve">+, INTEREG, ERAF un </w:t>
            </w:r>
            <w:proofErr w:type="spellStart"/>
            <w:r w:rsidRPr="00F530F9">
              <w:rPr>
                <w:rFonts w:ascii="Times New Roman" w:eastAsia="Times New Roman" w:hAnsi="Times New Roman" w:cs="Times New Roman"/>
                <w:color w:val="000000" w:themeColor="text1"/>
                <w:lang w:val="lv-LV"/>
              </w:rPr>
              <w:t>Urban</w:t>
            </w:r>
            <w:proofErr w:type="spellEnd"/>
            <w:r w:rsidRPr="00F530F9">
              <w:rPr>
                <w:rFonts w:ascii="Times New Roman" w:eastAsia="Times New Roman" w:hAnsi="Times New Roman" w:cs="Times New Roman"/>
                <w:color w:val="000000" w:themeColor="text1"/>
                <w:lang w:val="lv-LV"/>
              </w:rPr>
              <w:t xml:space="preserve"> </w:t>
            </w:r>
            <w:proofErr w:type="spellStart"/>
            <w:r w:rsidRPr="00F530F9">
              <w:rPr>
                <w:rFonts w:ascii="Times New Roman" w:eastAsia="Times New Roman" w:hAnsi="Times New Roman" w:cs="Times New Roman"/>
                <w:color w:val="000000" w:themeColor="text1"/>
                <w:lang w:val="lv-LV"/>
              </w:rPr>
              <w:t>Innovative</w:t>
            </w:r>
            <w:proofErr w:type="spellEnd"/>
            <w:r w:rsidRPr="00F530F9">
              <w:rPr>
                <w:rFonts w:ascii="Times New Roman" w:eastAsia="Times New Roman" w:hAnsi="Times New Roman" w:cs="Times New Roman"/>
                <w:color w:val="000000" w:themeColor="text1"/>
                <w:lang w:val="lv-LV"/>
              </w:rPr>
              <w:t xml:space="preserve"> </w:t>
            </w:r>
            <w:proofErr w:type="spellStart"/>
            <w:r w:rsidRPr="00F530F9">
              <w:rPr>
                <w:rFonts w:ascii="Times New Roman" w:eastAsia="Times New Roman" w:hAnsi="Times New Roman" w:cs="Times New Roman"/>
                <w:color w:val="000000" w:themeColor="text1"/>
                <w:lang w:val="lv-LV"/>
              </w:rPr>
              <w:t>Actions</w:t>
            </w:r>
            <w:proofErr w:type="spellEnd"/>
            <w:r w:rsidRPr="00F530F9">
              <w:rPr>
                <w:rFonts w:ascii="Times New Roman" w:eastAsia="Times New Roman" w:hAnsi="Times New Roman" w:cs="Times New Roman"/>
                <w:color w:val="000000" w:themeColor="text1"/>
                <w:lang w:val="lv-LV"/>
              </w:rPr>
              <w:t xml:space="preserve"> programmu ietvaros):</w:t>
            </w:r>
            <w:r w:rsidRPr="00F530F9">
              <w:rPr>
                <w:rFonts w:ascii="Times New Roman" w:hAnsi="Times New Roman" w:cs="Times New Roman"/>
                <w:lang w:val="lv-LV"/>
              </w:rPr>
              <w:br/>
            </w:r>
            <w:r w:rsidRPr="00F530F9">
              <w:rPr>
                <w:rFonts w:ascii="Times New Roman" w:eastAsia="Times New Roman" w:hAnsi="Times New Roman" w:cs="Times New Roman"/>
                <w:color w:val="000000" w:themeColor="text1"/>
                <w:lang w:val="lv-LV"/>
              </w:rPr>
              <w:t>“Eiropas nākamās paaudzes mazās pilsētas” ;</w:t>
            </w:r>
          </w:p>
          <w:p w14:paraId="69A7B980" w14:textId="7F58B8DD" w:rsidR="650ACCA5" w:rsidRPr="00F530F9" w:rsidRDefault="650ACCA5" w:rsidP="650ACCA5">
            <w:pPr>
              <w:jc w:val="both"/>
              <w:rPr>
                <w:rFonts w:ascii="Times New Roman" w:hAnsi="Times New Roman" w:cs="Times New Roman"/>
                <w:lang w:val="lv-LV"/>
              </w:rPr>
            </w:pPr>
            <w:r w:rsidRPr="00F530F9">
              <w:rPr>
                <w:rFonts w:ascii="Times New Roman" w:eastAsia="Times New Roman" w:hAnsi="Times New Roman" w:cs="Times New Roman"/>
                <w:color w:val="000000" w:themeColor="text1"/>
                <w:lang w:val="lv-LV"/>
              </w:rPr>
              <w:t>“</w:t>
            </w:r>
            <w:proofErr w:type="spellStart"/>
            <w:r w:rsidRPr="00F530F9">
              <w:rPr>
                <w:rFonts w:ascii="Times New Roman" w:eastAsia="Times New Roman" w:hAnsi="Times New Roman" w:cs="Times New Roman"/>
                <w:color w:val="000000" w:themeColor="text1"/>
                <w:lang w:val="lv-LV"/>
              </w:rPr>
              <w:t>Teaming</w:t>
            </w:r>
            <w:proofErr w:type="spellEnd"/>
            <w:r w:rsidRPr="00F530F9">
              <w:rPr>
                <w:rFonts w:ascii="Times New Roman" w:eastAsia="Times New Roman" w:hAnsi="Times New Roman" w:cs="Times New Roman"/>
                <w:color w:val="000000" w:themeColor="text1"/>
                <w:lang w:val="lv-LV"/>
              </w:rPr>
              <w:t xml:space="preserve"> UP” ;</w:t>
            </w:r>
          </w:p>
          <w:p w14:paraId="596E83D0" w14:textId="1F61F6CD" w:rsidR="650ACCA5" w:rsidRPr="00F530F9" w:rsidRDefault="650ACCA5" w:rsidP="650ACCA5">
            <w:pPr>
              <w:jc w:val="both"/>
              <w:rPr>
                <w:rFonts w:ascii="Times New Roman" w:hAnsi="Times New Roman" w:cs="Times New Roman"/>
                <w:lang w:val="lv-LV"/>
              </w:rPr>
            </w:pPr>
            <w:r w:rsidRPr="00F530F9">
              <w:rPr>
                <w:rFonts w:ascii="Times New Roman" w:eastAsia="Times New Roman" w:hAnsi="Times New Roman" w:cs="Times New Roman"/>
                <w:color w:val="000000" w:themeColor="text1"/>
                <w:lang w:val="lv-LV"/>
              </w:rPr>
              <w:t>“Starptautiska pieredze profesionālai izaugsmei” ;</w:t>
            </w:r>
          </w:p>
          <w:p w14:paraId="17F72290" w14:textId="4E415140" w:rsidR="650ACCA5" w:rsidRPr="00F530F9" w:rsidRDefault="650ACCA5" w:rsidP="650ACCA5">
            <w:pPr>
              <w:jc w:val="both"/>
              <w:rPr>
                <w:rFonts w:ascii="Times New Roman" w:hAnsi="Times New Roman" w:cs="Times New Roman"/>
                <w:lang w:val="lv-LV"/>
              </w:rPr>
            </w:pPr>
            <w:proofErr w:type="spellStart"/>
            <w:r w:rsidRPr="00F530F9">
              <w:rPr>
                <w:rFonts w:ascii="Times New Roman" w:eastAsia="Times New Roman" w:hAnsi="Times New Roman" w:cs="Times New Roman"/>
                <w:color w:val="000000" w:themeColor="text1"/>
                <w:lang w:val="lv-LV"/>
              </w:rPr>
              <w:t>Erasmus</w:t>
            </w:r>
            <w:proofErr w:type="spellEnd"/>
            <w:r w:rsidRPr="00F530F9">
              <w:rPr>
                <w:rFonts w:ascii="Times New Roman" w:eastAsia="Times New Roman" w:hAnsi="Times New Roman" w:cs="Times New Roman"/>
                <w:color w:val="000000" w:themeColor="text1"/>
                <w:lang w:val="lv-LV"/>
              </w:rPr>
              <w:t>+ projekts Nr. 2020-1-LV01-KA116-077375;</w:t>
            </w:r>
          </w:p>
          <w:p w14:paraId="56EFE133" w14:textId="5587C39B" w:rsidR="650ACCA5" w:rsidRPr="00F530F9" w:rsidRDefault="650ACCA5" w:rsidP="650ACCA5">
            <w:pPr>
              <w:jc w:val="both"/>
              <w:rPr>
                <w:rFonts w:ascii="Times New Roman" w:hAnsi="Times New Roman" w:cs="Times New Roman"/>
                <w:lang w:val="lv-LV"/>
              </w:rPr>
            </w:pPr>
            <w:proofErr w:type="spellStart"/>
            <w:r w:rsidRPr="00F530F9">
              <w:rPr>
                <w:rFonts w:ascii="Times New Roman" w:eastAsia="Times New Roman" w:hAnsi="Times New Roman" w:cs="Times New Roman"/>
                <w:color w:val="000000" w:themeColor="text1"/>
                <w:lang w:val="lv-LV"/>
              </w:rPr>
              <w:t>Erasmus</w:t>
            </w:r>
            <w:proofErr w:type="spellEnd"/>
            <w:r w:rsidRPr="00F530F9">
              <w:rPr>
                <w:rFonts w:ascii="Times New Roman" w:eastAsia="Times New Roman" w:hAnsi="Times New Roman" w:cs="Times New Roman"/>
                <w:color w:val="000000" w:themeColor="text1"/>
                <w:lang w:val="lv-LV"/>
              </w:rPr>
              <w:t>+ projekts Nr.2021-1-LV01-KA121-VET-000011169;</w:t>
            </w:r>
          </w:p>
          <w:p w14:paraId="48DF70F0" w14:textId="1482614B" w:rsidR="650ACCA5" w:rsidRPr="00F530F9" w:rsidRDefault="650ACCA5" w:rsidP="650ACCA5">
            <w:pPr>
              <w:jc w:val="both"/>
              <w:rPr>
                <w:rFonts w:ascii="Times New Roman" w:hAnsi="Times New Roman" w:cs="Times New Roman"/>
                <w:lang w:val="lv-LV"/>
              </w:rPr>
            </w:pPr>
            <w:r w:rsidRPr="00F530F9">
              <w:rPr>
                <w:rFonts w:ascii="Times New Roman" w:eastAsia="Times New Roman" w:hAnsi="Times New Roman" w:cs="Times New Roman"/>
                <w:color w:val="000000" w:themeColor="text1"/>
                <w:lang w:val="lv-LV"/>
              </w:rPr>
              <w:t xml:space="preserve">“Vidzemes inovāciju programma studentiem – </w:t>
            </w:r>
            <w:proofErr w:type="spellStart"/>
            <w:r w:rsidRPr="00F530F9">
              <w:rPr>
                <w:rFonts w:ascii="Times New Roman" w:eastAsia="Times New Roman" w:hAnsi="Times New Roman" w:cs="Times New Roman"/>
                <w:color w:val="000000" w:themeColor="text1"/>
                <w:lang w:val="lv-LV"/>
              </w:rPr>
              <w:t>VIPs</w:t>
            </w:r>
            <w:proofErr w:type="spellEnd"/>
            <w:r w:rsidRPr="00F530F9">
              <w:rPr>
                <w:rFonts w:ascii="Times New Roman" w:eastAsia="Times New Roman" w:hAnsi="Times New Roman" w:cs="Times New Roman"/>
                <w:color w:val="000000" w:themeColor="text1"/>
                <w:lang w:val="lv-LV"/>
              </w:rPr>
              <w:t>”.</w:t>
            </w:r>
          </w:p>
        </w:tc>
        <w:tc>
          <w:tcPr>
            <w:tcW w:w="242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FB05C62" w14:textId="3EEF9A79" w:rsidR="650ACCA5" w:rsidRPr="00F530F9" w:rsidRDefault="650ACCA5" w:rsidP="650ACCA5">
            <w:pPr>
              <w:pStyle w:val="Sarakstarindkopa"/>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 xml:space="preserve">Sasniegts </w:t>
            </w:r>
          </w:p>
        </w:tc>
      </w:tr>
      <w:tr w:rsidR="650ACCA5" w:rsidRPr="00F530F9" w14:paraId="09A1B85D" w14:textId="77777777" w:rsidTr="650ACCA5">
        <w:tc>
          <w:tcPr>
            <w:tcW w:w="2386" w:type="dxa"/>
            <w:vMerge/>
            <w:tcBorders>
              <w:left w:val="single" w:sz="2" w:space="0" w:color="000000" w:themeColor="text1"/>
              <w:bottom w:val="single" w:sz="2" w:space="0" w:color="000000" w:themeColor="text1"/>
              <w:right w:val="single" w:sz="2" w:space="0" w:color="000000" w:themeColor="text1"/>
            </w:tcBorders>
          </w:tcPr>
          <w:p w14:paraId="5DE4360A" w14:textId="77777777" w:rsidR="006A0E5F" w:rsidRPr="00F530F9" w:rsidRDefault="006A0E5F">
            <w:pPr>
              <w:rPr>
                <w:rFonts w:ascii="Times New Roman" w:hAnsi="Times New Roman" w:cs="Times New Roman"/>
                <w:lang w:val="lv-LV"/>
              </w:rPr>
            </w:pPr>
          </w:p>
        </w:tc>
        <w:tc>
          <w:tcPr>
            <w:tcW w:w="339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9311404" w14:textId="6C88D22B" w:rsidR="650ACCA5" w:rsidRPr="00F530F9" w:rsidRDefault="650ACCA5" w:rsidP="650ACCA5">
            <w:pPr>
              <w:pStyle w:val="Sarakstarindkopa"/>
              <w:ind w:left="0"/>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Vairāk nekā 20 pedagogi ir iesaistījušies vietēja un starptautiska mēroga projektu dažādās aktivitātēs.</w:t>
            </w:r>
          </w:p>
        </w:tc>
        <w:tc>
          <w:tcPr>
            <w:tcW w:w="242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5F2AB03" w14:textId="5E3F377E" w:rsidR="650ACCA5" w:rsidRPr="00F530F9" w:rsidRDefault="650ACCA5" w:rsidP="650ACCA5">
            <w:pPr>
              <w:pStyle w:val="Sarakstarindkopa"/>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Sasniegts</w:t>
            </w:r>
          </w:p>
        </w:tc>
      </w:tr>
      <w:tr w:rsidR="650ACCA5" w:rsidRPr="00F530F9" w14:paraId="0BCA5717" w14:textId="77777777" w:rsidTr="650ACCA5">
        <w:trPr>
          <w:trHeight w:val="1500"/>
        </w:trPr>
        <w:tc>
          <w:tcPr>
            <w:tcW w:w="238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FAAC705" w14:textId="2022755C" w:rsidR="650ACCA5" w:rsidRPr="00F530F9" w:rsidRDefault="650ACCA5" w:rsidP="650ACCA5">
            <w:pPr>
              <w:spacing w:line="257" w:lineRule="auto"/>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1.9. Visi VT pedagogi apguvuši un sekmīgi īsteno mācību procesu tiešsaistē.</w:t>
            </w:r>
          </w:p>
          <w:p w14:paraId="7BF71A71" w14:textId="7EA53AF4" w:rsidR="650ACCA5" w:rsidRPr="00F530F9" w:rsidRDefault="650ACCA5" w:rsidP="650ACCA5">
            <w:pPr>
              <w:spacing w:line="257" w:lineRule="auto"/>
              <w:rPr>
                <w:rFonts w:ascii="Times New Roman" w:eastAsia="Times New Roman" w:hAnsi="Times New Roman" w:cs="Times New Roman"/>
                <w:color w:val="000000" w:themeColor="text1"/>
                <w:lang w:val="lv-LV"/>
              </w:rPr>
            </w:pPr>
          </w:p>
        </w:tc>
        <w:tc>
          <w:tcPr>
            <w:tcW w:w="339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CEC2156" w14:textId="7FFA611D" w:rsidR="650ACCA5" w:rsidRPr="00F530F9" w:rsidRDefault="650ACCA5" w:rsidP="650ACCA5">
            <w:pPr>
              <w:spacing w:line="259" w:lineRule="auto"/>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 xml:space="preserve">Visi pedagogi attālinātā mācību procesa laikā sekmīgi organizēja mācību stundas tiešsaistē VT noteiktajā MS </w:t>
            </w:r>
            <w:proofErr w:type="spellStart"/>
            <w:r w:rsidRPr="00F530F9">
              <w:rPr>
                <w:rFonts w:ascii="Times New Roman" w:eastAsia="Times New Roman" w:hAnsi="Times New Roman" w:cs="Times New Roman"/>
                <w:color w:val="000000" w:themeColor="text1"/>
                <w:lang w:val="lv-LV"/>
              </w:rPr>
              <w:t>Teams</w:t>
            </w:r>
            <w:proofErr w:type="spellEnd"/>
            <w:r w:rsidRPr="00F530F9">
              <w:rPr>
                <w:rFonts w:ascii="Times New Roman" w:eastAsia="Times New Roman" w:hAnsi="Times New Roman" w:cs="Times New Roman"/>
                <w:color w:val="000000" w:themeColor="text1"/>
                <w:lang w:val="lv-LV"/>
              </w:rPr>
              <w:t xml:space="preserve"> platformā. </w:t>
            </w:r>
          </w:p>
        </w:tc>
        <w:tc>
          <w:tcPr>
            <w:tcW w:w="242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8F4620B" w14:textId="08C3A13F" w:rsidR="650ACCA5" w:rsidRPr="00F530F9" w:rsidRDefault="650ACCA5" w:rsidP="650ACCA5">
            <w:pPr>
              <w:pStyle w:val="Sarakstarindkopa"/>
              <w:ind w:left="0"/>
              <w:jc w:val="center"/>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Daļēji sasniegts</w:t>
            </w:r>
          </w:p>
          <w:p w14:paraId="4CDD2ADB" w14:textId="6D136067" w:rsidR="650ACCA5" w:rsidRPr="00F530F9" w:rsidRDefault="650ACCA5" w:rsidP="650ACCA5">
            <w:pPr>
              <w:pStyle w:val="Sarakstarindkopa"/>
              <w:ind w:left="0"/>
              <w:jc w:val="center"/>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Jāturpina strādāt pie mācību materiālu un dažādu mācību metožu uzlabošanas.</w:t>
            </w:r>
          </w:p>
        </w:tc>
      </w:tr>
      <w:tr w:rsidR="650ACCA5" w:rsidRPr="00F530F9" w14:paraId="32B795D3" w14:textId="77777777" w:rsidTr="650ACCA5">
        <w:trPr>
          <w:trHeight w:val="1110"/>
        </w:trPr>
        <w:tc>
          <w:tcPr>
            <w:tcW w:w="2386" w:type="dxa"/>
            <w:tcBorders>
              <w:top w:val="single" w:sz="2" w:space="0" w:color="000000" w:themeColor="text1"/>
              <w:left w:val="single" w:sz="2" w:space="0" w:color="000000" w:themeColor="text1"/>
              <w:right w:val="single" w:sz="2" w:space="0" w:color="000000" w:themeColor="text1"/>
            </w:tcBorders>
          </w:tcPr>
          <w:p w14:paraId="117D74E3" w14:textId="0A459CF9" w:rsidR="650ACCA5" w:rsidRPr="00F530F9" w:rsidRDefault="650ACCA5" w:rsidP="650ACCA5">
            <w:pPr>
              <w:spacing w:line="257" w:lineRule="auto"/>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lastRenderedPageBreak/>
              <w:t>1.10. Izstrādāta e- mācību vide, digitālo mācību materiālu izveide.</w:t>
            </w:r>
          </w:p>
        </w:tc>
        <w:tc>
          <w:tcPr>
            <w:tcW w:w="3397" w:type="dxa"/>
            <w:tcBorders>
              <w:top w:val="single" w:sz="2" w:space="0" w:color="000000" w:themeColor="text1"/>
              <w:left w:val="single" w:sz="2" w:space="0" w:color="000000" w:themeColor="text1"/>
              <w:right w:val="single" w:sz="2" w:space="0" w:color="000000" w:themeColor="text1"/>
            </w:tcBorders>
          </w:tcPr>
          <w:p w14:paraId="4DA71CCF" w14:textId="15C010D2" w:rsidR="650ACCA5" w:rsidRPr="00F530F9" w:rsidRDefault="650ACCA5" w:rsidP="650ACCA5">
            <w:pPr>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Ir uzsākta starptautiska projekta ENGINE īstenošana  (Projekta numurs – 10105817), kura ietvaros tiks izstrādāta e-mācību vide.</w:t>
            </w:r>
          </w:p>
        </w:tc>
        <w:tc>
          <w:tcPr>
            <w:tcW w:w="2421" w:type="dxa"/>
            <w:tcBorders>
              <w:top w:val="single" w:sz="2" w:space="0" w:color="000000" w:themeColor="text1"/>
              <w:left w:val="single" w:sz="2" w:space="0" w:color="000000" w:themeColor="text1"/>
              <w:right w:val="single" w:sz="2" w:space="0" w:color="000000" w:themeColor="text1"/>
            </w:tcBorders>
          </w:tcPr>
          <w:p w14:paraId="69EEFCF4" w14:textId="3E2ABE75" w:rsidR="650ACCA5" w:rsidRPr="00F530F9" w:rsidRDefault="650ACCA5" w:rsidP="650ACCA5">
            <w:pPr>
              <w:pStyle w:val="Sarakstarindkopa"/>
              <w:ind w:left="0"/>
              <w:jc w:val="center"/>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Daļēji sasniegts</w:t>
            </w:r>
          </w:p>
        </w:tc>
      </w:tr>
      <w:tr w:rsidR="650ACCA5" w:rsidRPr="00F530F9" w14:paraId="6D850E05" w14:textId="77777777" w:rsidTr="650ACCA5">
        <w:trPr>
          <w:trHeight w:val="1185"/>
        </w:trPr>
        <w:tc>
          <w:tcPr>
            <w:tcW w:w="2386" w:type="dxa"/>
          </w:tcPr>
          <w:p w14:paraId="2FC740E4" w14:textId="76623FC0" w:rsidR="650ACCA5" w:rsidRPr="00F530F9" w:rsidRDefault="650ACCA5" w:rsidP="650ACCA5">
            <w:pPr>
              <w:spacing w:line="257" w:lineRule="auto"/>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1.11. Profesionālās kompetences atzīšanas vismaz 10% skaita pieaugums ik gadu.</w:t>
            </w:r>
          </w:p>
        </w:tc>
        <w:tc>
          <w:tcPr>
            <w:tcW w:w="3397" w:type="dxa"/>
          </w:tcPr>
          <w:p w14:paraId="2C8667AF" w14:textId="027E63F7" w:rsidR="650ACCA5" w:rsidRPr="00F530F9" w:rsidRDefault="650ACCA5" w:rsidP="650ACCA5">
            <w:pPr>
              <w:spacing w:line="259" w:lineRule="auto"/>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Nav notikusi  profesionālās kompetences atzīšana.</w:t>
            </w:r>
          </w:p>
        </w:tc>
        <w:tc>
          <w:tcPr>
            <w:tcW w:w="2421" w:type="dxa"/>
          </w:tcPr>
          <w:p w14:paraId="430BF6B6" w14:textId="28A4C528" w:rsidR="650ACCA5" w:rsidRPr="00F530F9" w:rsidRDefault="650ACCA5" w:rsidP="650ACCA5">
            <w:pPr>
              <w:pStyle w:val="Sarakstarindkopa"/>
              <w:ind w:left="0"/>
              <w:jc w:val="center"/>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Nav sasniegts</w:t>
            </w:r>
          </w:p>
          <w:p w14:paraId="195431C1" w14:textId="416AAC6D" w:rsidR="650ACCA5" w:rsidRPr="00F530F9" w:rsidRDefault="650ACCA5" w:rsidP="650ACCA5">
            <w:pPr>
              <w:pStyle w:val="Sarakstarindkopa"/>
              <w:ind w:left="0"/>
              <w:jc w:val="center"/>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Covid 19 pandēmijas ietekmē.</w:t>
            </w:r>
          </w:p>
        </w:tc>
      </w:tr>
      <w:tr w:rsidR="650ACCA5" w:rsidRPr="00F530F9" w14:paraId="3B392872" w14:textId="77777777" w:rsidTr="650ACCA5">
        <w:trPr>
          <w:trHeight w:val="1005"/>
        </w:trPr>
        <w:tc>
          <w:tcPr>
            <w:tcW w:w="2386" w:type="dxa"/>
          </w:tcPr>
          <w:p w14:paraId="68424925" w14:textId="47A56EA9" w:rsidR="650ACCA5" w:rsidRPr="00F530F9" w:rsidRDefault="650ACCA5" w:rsidP="650ACCA5">
            <w:pPr>
              <w:spacing w:line="257" w:lineRule="auto"/>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1.12. Izglītojamo skaita palielinājums pieaugušo IP.</w:t>
            </w:r>
          </w:p>
        </w:tc>
        <w:tc>
          <w:tcPr>
            <w:tcW w:w="3397" w:type="dxa"/>
          </w:tcPr>
          <w:p w14:paraId="192F9D1A" w14:textId="4662D460" w:rsidR="650ACCA5" w:rsidRPr="00F530F9" w:rsidRDefault="650ACCA5" w:rsidP="650ACCA5">
            <w:pPr>
              <w:spacing w:line="259" w:lineRule="auto"/>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Mācības uzsāka 71 izglītojamais un pabeidza 55.</w:t>
            </w:r>
          </w:p>
          <w:p w14:paraId="6CA4BF45" w14:textId="0EDAAD29" w:rsidR="650ACCA5" w:rsidRPr="00F530F9" w:rsidRDefault="650ACCA5" w:rsidP="650ACCA5">
            <w:pPr>
              <w:rPr>
                <w:rFonts w:ascii="Times New Roman" w:eastAsia="Times New Roman" w:hAnsi="Times New Roman" w:cs="Times New Roman"/>
                <w:color w:val="000000" w:themeColor="text1"/>
                <w:lang w:val="lv-LV"/>
              </w:rPr>
            </w:pPr>
          </w:p>
        </w:tc>
        <w:tc>
          <w:tcPr>
            <w:tcW w:w="2421" w:type="dxa"/>
          </w:tcPr>
          <w:p w14:paraId="3F981428" w14:textId="55294B78" w:rsidR="650ACCA5" w:rsidRPr="00F530F9" w:rsidRDefault="650ACCA5" w:rsidP="650ACCA5">
            <w:pPr>
              <w:pStyle w:val="Sarakstarindkopa"/>
              <w:ind w:left="0"/>
              <w:jc w:val="center"/>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Sasniegts</w:t>
            </w:r>
          </w:p>
        </w:tc>
      </w:tr>
      <w:tr w:rsidR="650ACCA5" w:rsidRPr="00F530F9" w14:paraId="5DFBC3FB" w14:textId="77777777" w:rsidTr="650ACCA5">
        <w:trPr>
          <w:trHeight w:val="3990"/>
        </w:trPr>
        <w:tc>
          <w:tcPr>
            <w:tcW w:w="2386" w:type="dxa"/>
          </w:tcPr>
          <w:p w14:paraId="0A8C001C" w14:textId="4C3CFD94" w:rsidR="650ACCA5" w:rsidRPr="00F530F9" w:rsidRDefault="650ACCA5" w:rsidP="650ACCA5">
            <w:pPr>
              <w:spacing w:line="257" w:lineRule="auto"/>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1.13. Izstrādātas pieaugušo  IP pēc nozares pieprasījuma.</w:t>
            </w:r>
          </w:p>
        </w:tc>
        <w:tc>
          <w:tcPr>
            <w:tcW w:w="3397" w:type="dxa"/>
          </w:tcPr>
          <w:p w14:paraId="3F0471A6" w14:textId="089A5E6F" w:rsidR="650ACCA5" w:rsidRPr="00F530F9" w:rsidRDefault="650ACCA5" w:rsidP="650ACCA5">
            <w:pPr>
              <w:spacing w:line="259" w:lineRule="auto"/>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Izstrādātas un licencētas 9 IP:</w:t>
            </w:r>
          </w:p>
          <w:p w14:paraId="0E991ADF" w14:textId="39104A93" w:rsidR="650ACCA5" w:rsidRPr="00F530F9" w:rsidRDefault="650ACCA5" w:rsidP="650ACCA5">
            <w:pPr>
              <w:spacing w:line="259" w:lineRule="auto"/>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8 tālākizglītības IP ("Metālapstrāde"(5), "Gaļas produktu ražošana" (1), "Ēdināšanas pakalpojumi" (2); 1 profesionālās pilnveides IP "</w:t>
            </w:r>
            <w:proofErr w:type="spellStart"/>
            <w:r w:rsidRPr="00F530F9">
              <w:rPr>
                <w:rFonts w:ascii="Times New Roman" w:eastAsia="Times New Roman" w:hAnsi="Times New Roman" w:cs="Times New Roman"/>
                <w:color w:val="000000" w:themeColor="text1"/>
                <w:lang w:val="lv-LV"/>
              </w:rPr>
              <w:t>Pamatlīmeņa</w:t>
            </w:r>
            <w:proofErr w:type="spellEnd"/>
            <w:r w:rsidRPr="00F530F9">
              <w:rPr>
                <w:rFonts w:ascii="Times New Roman" w:eastAsia="Times New Roman" w:hAnsi="Times New Roman" w:cs="Times New Roman"/>
                <w:color w:val="000000" w:themeColor="text1"/>
                <w:lang w:val="lv-LV"/>
              </w:rPr>
              <w:t xml:space="preserve"> zināšanu programma par objekta ugunsdrošību atbildīgajiem darbiniekiem".</w:t>
            </w:r>
          </w:p>
          <w:p w14:paraId="0A025E18" w14:textId="5B7D161A" w:rsidR="650ACCA5" w:rsidRPr="00F530F9" w:rsidRDefault="650ACCA5" w:rsidP="650ACCA5">
            <w:pPr>
              <w:spacing w:line="259" w:lineRule="auto"/>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Akreditētas 9 IP:</w:t>
            </w:r>
          </w:p>
          <w:p w14:paraId="08D40494" w14:textId="6232B54E" w:rsidR="650ACCA5" w:rsidRPr="00F530F9" w:rsidRDefault="650ACCA5" w:rsidP="650ACCA5">
            <w:pPr>
              <w:spacing w:line="259" w:lineRule="auto"/>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4 tālākizglītības IP ("Metālapstrāde" (2), "Gaļas produktu ražošana" (1), "Ēdināšanas pakalpojumi" (1);</w:t>
            </w:r>
          </w:p>
          <w:p w14:paraId="5FA92F0C" w14:textId="3F871137" w:rsidR="650ACCA5" w:rsidRPr="00F530F9" w:rsidRDefault="650ACCA5" w:rsidP="650ACCA5">
            <w:pPr>
              <w:spacing w:line="259" w:lineRule="auto"/>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 xml:space="preserve">4 </w:t>
            </w:r>
            <w:proofErr w:type="spellStart"/>
            <w:r w:rsidRPr="00F530F9">
              <w:rPr>
                <w:rFonts w:ascii="Times New Roman" w:eastAsia="Times New Roman" w:hAnsi="Times New Roman" w:cs="Times New Roman"/>
                <w:color w:val="000000" w:themeColor="text1"/>
                <w:lang w:val="lv-LV"/>
              </w:rPr>
              <w:t>profesionā</w:t>
            </w:r>
            <w:proofErr w:type="spellEnd"/>
          </w:p>
          <w:p w14:paraId="31CA8721" w14:textId="45BE32AF" w:rsidR="650ACCA5" w:rsidRPr="00F530F9" w:rsidRDefault="650ACCA5" w:rsidP="650ACCA5">
            <w:pPr>
              <w:spacing w:line="259" w:lineRule="auto"/>
              <w:jc w:val="both"/>
              <w:rPr>
                <w:rFonts w:ascii="Times New Roman" w:eastAsia="Times New Roman" w:hAnsi="Times New Roman" w:cs="Times New Roman"/>
                <w:color w:val="000000" w:themeColor="text1"/>
                <w:lang w:val="lv-LV"/>
              </w:rPr>
            </w:pPr>
          </w:p>
          <w:p w14:paraId="569EF9EF" w14:textId="7B11BA9B" w:rsidR="650ACCA5" w:rsidRPr="00F530F9" w:rsidRDefault="650ACCA5" w:rsidP="650ACCA5">
            <w:pPr>
              <w:spacing w:line="259" w:lineRule="auto"/>
              <w:jc w:val="both"/>
              <w:rPr>
                <w:rFonts w:ascii="Times New Roman" w:eastAsia="Times New Roman" w:hAnsi="Times New Roman" w:cs="Times New Roman"/>
                <w:color w:val="000000" w:themeColor="text1"/>
                <w:lang w:val="lv-LV"/>
              </w:rPr>
            </w:pPr>
            <w:proofErr w:type="spellStart"/>
            <w:r w:rsidRPr="00F530F9">
              <w:rPr>
                <w:rFonts w:ascii="Times New Roman" w:eastAsia="Times New Roman" w:hAnsi="Times New Roman" w:cs="Times New Roman"/>
                <w:color w:val="000000" w:themeColor="text1"/>
                <w:lang w:val="lv-LV"/>
              </w:rPr>
              <w:t>lās</w:t>
            </w:r>
            <w:proofErr w:type="spellEnd"/>
            <w:r w:rsidRPr="00F530F9">
              <w:rPr>
                <w:rFonts w:ascii="Times New Roman" w:eastAsia="Times New Roman" w:hAnsi="Times New Roman" w:cs="Times New Roman"/>
                <w:color w:val="000000" w:themeColor="text1"/>
                <w:lang w:val="lv-LV"/>
              </w:rPr>
              <w:t xml:space="preserve"> pilnveides IP ("Datu bāzu programmēšana", "Sistēmu un lietotnes programmēšana", "Tīmekļa vietņu programmēšana (WEB)", </w:t>
            </w:r>
          </w:p>
          <w:p w14:paraId="2361FF7F" w14:textId="708AEFCF" w:rsidR="650ACCA5" w:rsidRPr="00F530F9" w:rsidRDefault="650ACCA5" w:rsidP="650ACCA5">
            <w:pPr>
              <w:spacing w:line="259" w:lineRule="auto"/>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"Grāmatvedības kārtošana".</w:t>
            </w:r>
          </w:p>
        </w:tc>
        <w:tc>
          <w:tcPr>
            <w:tcW w:w="2421" w:type="dxa"/>
          </w:tcPr>
          <w:p w14:paraId="42D05B54" w14:textId="55294B78" w:rsidR="650ACCA5" w:rsidRPr="00F530F9" w:rsidRDefault="650ACCA5" w:rsidP="650ACCA5">
            <w:pPr>
              <w:pStyle w:val="Sarakstarindkopa"/>
              <w:ind w:left="0"/>
              <w:jc w:val="center"/>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Sasniegts</w:t>
            </w:r>
          </w:p>
          <w:p w14:paraId="7C8FCEE1" w14:textId="751B8A8E" w:rsidR="650ACCA5" w:rsidRPr="00F530F9" w:rsidRDefault="650ACCA5" w:rsidP="650ACCA5">
            <w:pPr>
              <w:rPr>
                <w:rFonts w:ascii="Arial" w:eastAsia="Arial" w:hAnsi="Arial" w:cs="Arial"/>
                <w:sz w:val="20"/>
                <w:szCs w:val="20"/>
                <w:lang w:val="lv-LV"/>
              </w:rPr>
            </w:pPr>
          </w:p>
        </w:tc>
      </w:tr>
      <w:tr w:rsidR="650ACCA5" w:rsidRPr="00F530F9" w14:paraId="5CE469AA" w14:textId="77777777" w:rsidTr="650ACCA5">
        <w:tc>
          <w:tcPr>
            <w:tcW w:w="2386" w:type="dxa"/>
            <w:vMerge w:val="restart"/>
          </w:tcPr>
          <w:p w14:paraId="32DD924F" w14:textId="0506CC58" w:rsidR="650ACCA5" w:rsidRPr="00F530F9" w:rsidRDefault="650ACCA5" w:rsidP="650ACCA5">
            <w:pPr>
              <w:spacing w:line="257" w:lineRule="auto"/>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1.14. Nozares pārstāvju iesaiste IP īstenošanā, mācību procesa nodrošināšanā.</w:t>
            </w:r>
          </w:p>
        </w:tc>
        <w:tc>
          <w:tcPr>
            <w:tcW w:w="3397" w:type="dxa"/>
          </w:tcPr>
          <w:p w14:paraId="04F19F38" w14:textId="208D53E2" w:rsidR="650ACCA5" w:rsidRPr="00F530F9" w:rsidRDefault="650ACCA5" w:rsidP="650ACCA5">
            <w:pPr>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 xml:space="preserve">Notikušas šādas aktivitātes: </w:t>
            </w:r>
          </w:p>
          <w:p w14:paraId="7A83834E" w14:textId="2E968F1A" w:rsidR="650ACCA5" w:rsidRPr="00F530F9" w:rsidRDefault="650ACCA5" w:rsidP="650ACCA5">
            <w:pPr>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 xml:space="preserve">meistarklase “Ārvalstu pieredze liellopa gaļas pagatavošanā” sadarbībā ar Latvijas </w:t>
            </w:r>
            <w:proofErr w:type="spellStart"/>
            <w:r w:rsidRPr="00F530F9">
              <w:rPr>
                <w:rFonts w:ascii="Times New Roman" w:eastAsia="Times New Roman" w:hAnsi="Times New Roman" w:cs="Times New Roman"/>
                <w:color w:val="000000" w:themeColor="text1"/>
                <w:lang w:val="lv-LV"/>
              </w:rPr>
              <w:t>Steiku</w:t>
            </w:r>
            <w:proofErr w:type="spellEnd"/>
            <w:r w:rsidRPr="00F530F9">
              <w:rPr>
                <w:rFonts w:ascii="Times New Roman" w:eastAsia="Times New Roman" w:hAnsi="Times New Roman" w:cs="Times New Roman"/>
                <w:color w:val="000000" w:themeColor="text1"/>
                <w:lang w:val="lv-LV"/>
              </w:rPr>
              <w:t xml:space="preserve"> klubu IP "Ēdienu gatavošana" izglītojamajiem; </w:t>
            </w:r>
          </w:p>
          <w:p w14:paraId="6902AF26" w14:textId="348E8BB6" w:rsidR="650ACCA5" w:rsidRPr="00F530F9" w:rsidRDefault="650ACCA5" w:rsidP="650ACCA5">
            <w:pPr>
              <w:spacing w:line="259" w:lineRule="auto"/>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 xml:space="preserve">bezatkritumu kulinārijas meistarklase ar Artūru </w:t>
            </w:r>
            <w:proofErr w:type="spellStart"/>
            <w:r w:rsidRPr="00F530F9">
              <w:rPr>
                <w:rFonts w:ascii="Times New Roman" w:eastAsia="Times New Roman" w:hAnsi="Times New Roman" w:cs="Times New Roman"/>
                <w:color w:val="000000" w:themeColor="text1"/>
                <w:lang w:val="lv-LV"/>
              </w:rPr>
              <w:t>Taškānu</w:t>
            </w:r>
            <w:proofErr w:type="spellEnd"/>
            <w:r w:rsidRPr="00F530F9">
              <w:rPr>
                <w:rFonts w:ascii="Times New Roman" w:eastAsia="Times New Roman" w:hAnsi="Times New Roman" w:cs="Times New Roman"/>
                <w:color w:val="000000" w:themeColor="text1"/>
                <w:lang w:val="lv-LV"/>
              </w:rPr>
              <w:t xml:space="preserve"> IP "Ēdienu gatavošana" izglītojamajiem;</w:t>
            </w:r>
          </w:p>
          <w:p w14:paraId="07C6C59F" w14:textId="21AE7AA7" w:rsidR="650ACCA5" w:rsidRPr="00F530F9" w:rsidRDefault="650ACCA5" w:rsidP="650ACCA5">
            <w:pPr>
              <w:spacing w:line="259" w:lineRule="auto"/>
              <w:jc w:val="both"/>
              <w:rPr>
                <w:rFonts w:ascii="Times New Roman" w:eastAsia="Times New Roman" w:hAnsi="Times New Roman" w:cs="Times New Roman"/>
                <w:color w:val="000000" w:themeColor="text1"/>
                <w:lang w:val="lv-LV"/>
              </w:rPr>
            </w:pPr>
            <w:proofErr w:type="spellStart"/>
            <w:r w:rsidRPr="00F530F9">
              <w:rPr>
                <w:rFonts w:ascii="Times New Roman" w:eastAsia="Times New Roman" w:hAnsi="Times New Roman" w:cs="Times New Roman"/>
                <w:color w:val="000000" w:themeColor="text1"/>
                <w:lang w:val="lv-LV"/>
              </w:rPr>
              <w:t>vieslekcija</w:t>
            </w:r>
            <w:proofErr w:type="spellEnd"/>
            <w:r w:rsidRPr="00F530F9">
              <w:rPr>
                <w:rFonts w:ascii="Times New Roman" w:eastAsia="Times New Roman" w:hAnsi="Times New Roman" w:cs="Times New Roman"/>
                <w:color w:val="000000" w:themeColor="text1"/>
                <w:lang w:val="lv-LV"/>
              </w:rPr>
              <w:t xml:space="preserve"> “E – biroja ieviešana” ar Ilzi </w:t>
            </w:r>
            <w:proofErr w:type="spellStart"/>
            <w:r w:rsidRPr="00F530F9">
              <w:rPr>
                <w:rFonts w:ascii="Times New Roman" w:eastAsia="Times New Roman" w:hAnsi="Times New Roman" w:cs="Times New Roman"/>
                <w:color w:val="000000" w:themeColor="text1"/>
                <w:lang w:val="lv-LV"/>
              </w:rPr>
              <w:t>Palmbahu</w:t>
            </w:r>
            <w:proofErr w:type="spellEnd"/>
            <w:r w:rsidRPr="00F530F9">
              <w:rPr>
                <w:rFonts w:ascii="Times New Roman" w:eastAsia="Times New Roman" w:hAnsi="Times New Roman" w:cs="Times New Roman"/>
                <w:color w:val="000000" w:themeColor="text1"/>
                <w:lang w:val="lv-LV"/>
              </w:rPr>
              <w:t xml:space="preserve"> IP "Grāmatvedība" izglītojamajiem;</w:t>
            </w:r>
          </w:p>
          <w:p w14:paraId="543FEE86" w14:textId="40A6DBE4" w:rsidR="650ACCA5" w:rsidRPr="00F530F9" w:rsidRDefault="650ACCA5" w:rsidP="650ACCA5">
            <w:pPr>
              <w:spacing w:line="259" w:lineRule="auto"/>
              <w:jc w:val="both"/>
              <w:rPr>
                <w:rFonts w:ascii="Times New Roman" w:eastAsia="Times New Roman" w:hAnsi="Times New Roman" w:cs="Times New Roman"/>
                <w:color w:val="000000" w:themeColor="text1"/>
                <w:lang w:val="lv-LV"/>
              </w:rPr>
            </w:pPr>
            <w:proofErr w:type="spellStart"/>
            <w:r w:rsidRPr="00F530F9">
              <w:rPr>
                <w:rFonts w:ascii="Times New Roman" w:eastAsia="Times New Roman" w:hAnsi="Times New Roman" w:cs="Times New Roman"/>
                <w:color w:val="000000" w:themeColor="text1"/>
                <w:lang w:val="lv-LV"/>
              </w:rPr>
              <w:t>vieslekcija</w:t>
            </w:r>
            <w:proofErr w:type="spellEnd"/>
            <w:r w:rsidRPr="00F530F9">
              <w:rPr>
                <w:rFonts w:ascii="Times New Roman" w:eastAsia="Times New Roman" w:hAnsi="Times New Roman" w:cs="Times New Roman"/>
                <w:color w:val="000000" w:themeColor="text1"/>
                <w:lang w:val="lv-LV"/>
              </w:rPr>
              <w:t xml:space="preserve"> etiķetes jomā “Špikeris saskarsmē ar apkārtējiem jeb kā dzīvē un karjerā saņemt 10” ar </w:t>
            </w:r>
            <w:r w:rsidRPr="00F530F9">
              <w:rPr>
                <w:rFonts w:ascii="Times New Roman" w:eastAsia="Times New Roman" w:hAnsi="Times New Roman" w:cs="Times New Roman"/>
                <w:color w:val="000000" w:themeColor="text1"/>
                <w:lang w:val="lv-LV"/>
              </w:rPr>
              <w:lastRenderedPageBreak/>
              <w:t>Kristīnu Sprūdžu IP "Klientu apkalpošana", IP "Viesmīlība", IP "Grāmatvedība" izglītojamajiem;</w:t>
            </w:r>
          </w:p>
          <w:p w14:paraId="1011F4D9" w14:textId="2A7F953C" w:rsidR="650ACCA5" w:rsidRPr="00F530F9" w:rsidRDefault="650ACCA5" w:rsidP="650ACCA5">
            <w:pPr>
              <w:spacing w:line="259" w:lineRule="auto"/>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 xml:space="preserve">SIA </w:t>
            </w:r>
            <w:proofErr w:type="spellStart"/>
            <w:r w:rsidRPr="00F530F9">
              <w:rPr>
                <w:rFonts w:ascii="Times New Roman" w:eastAsia="Times New Roman" w:hAnsi="Times New Roman" w:cs="Times New Roman"/>
                <w:color w:val="000000" w:themeColor="text1"/>
                <w:lang w:val="lv-LV"/>
              </w:rPr>
              <w:t>Enefit</w:t>
            </w:r>
            <w:proofErr w:type="spellEnd"/>
            <w:r w:rsidRPr="00F530F9">
              <w:rPr>
                <w:rFonts w:ascii="Times New Roman" w:eastAsia="Times New Roman" w:hAnsi="Times New Roman" w:cs="Times New Roman"/>
                <w:color w:val="000000" w:themeColor="text1"/>
                <w:lang w:val="lv-LV"/>
              </w:rPr>
              <w:t xml:space="preserve"> </w:t>
            </w:r>
            <w:proofErr w:type="spellStart"/>
            <w:r w:rsidRPr="00F530F9">
              <w:rPr>
                <w:rFonts w:ascii="Times New Roman" w:eastAsia="Times New Roman" w:hAnsi="Times New Roman" w:cs="Times New Roman"/>
                <w:color w:val="000000" w:themeColor="text1"/>
                <w:lang w:val="lv-LV"/>
              </w:rPr>
              <w:t>vieslekcija</w:t>
            </w:r>
            <w:proofErr w:type="spellEnd"/>
            <w:r w:rsidRPr="00F530F9">
              <w:rPr>
                <w:rFonts w:ascii="Times New Roman" w:eastAsia="Times New Roman" w:hAnsi="Times New Roman" w:cs="Times New Roman"/>
                <w:color w:val="000000" w:themeColor="text1"/>
                <w:lang w:val="lv-LV"/>
              </w:rPr>
              <w:t xml:space="preserve"> - Ilgtspējas jautājumi - regulācija, spiediens uz uzņēmumiem un tehniskajiem risinājumiem, kas palīdz uzņēmumiem pāriet uz ilgtspējīgu Modus Operandi IP "</w:t>
            </w:r>
            <w:proofErr w:type="spellStart"/>
            <w:r w:rsidRPr="00F530F9">
              <w:rPr>
                <w:rFonts w:ascii="Times New Roman" w:eastAsia="Times New Roman" w:hAnsi="Times New Roman" w:cs="Times New Roman"/>
                <w:color w:val="000000" w:themeColor="text1"/>
                <w:lang w:val="lv-LV"/>
              </w:rPr>
              <w:t>Mehatronika</w:t>
            </w:r>
            <w:proofErr w:type="spellEnd"/>
            <w:r w:rsidRPr="00F530F9">
              <w:rPr>
                <w:rFonts w:ascii="Times New Roman" w:eastAsia="Times New Roman" w:hAnsi="Times New Roman" w:cs="Times New Roman"/>
                <w:color w:val="000000" w:themeColor="text1"/>
                <w:lang w:val="lv-LV"/>
              </w:rPr>
              <w:t>" un IP "Enerģētika un elektrotehnika"', IP "Mašīnbūve" izglītojamajiem.</w:t>
            </w:r>
          </w:p>
        </w:tc>
        <w:tc>
          <w:tcPr>
            <w:tcW w:w="2421" w:type="dxa"/>
          </w:tcPr>
          <w:p w14:paraId="6B9329F0" w14:textId="45330737" w:rsidR="650ACCA5" w:rsidRPr="00F530F9" w:rsidRDefault="650ACCA5" w:rsidP="650ACCA5">
            <w:pPr>
              <w:pStyle w:val="Sarakstarindkopa"/>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lastRenderedPageBreak/>
              <w:t>Sasniegts</w:t>
            </w:r>
          </w:p>
        </w:tc>
      </w:tr>
      <w:tr w:rsidR="650ACCA5" w:rsidRPr="00F530F9" w14:paraId="52DEC670" w14:textId="77777777" w:rsidTr="650ACCA5">
        <w:tc>
          <w:tcPr>
            <w:tcW w:w="2386" w:type="dxa"/>
            <w:vMerge/>
          </w:tcPr>
          <w:p w14:paraId="2268B0F9" w14:textId="77777777" w:rsidR="006A0E5F" w:rsidRPr="00F530F9" w:rsidRDefault="006A0E5F">
            <w:pPr>
              <w:rPr>
                <w:rFonts w:ascii="Times New Roman" w:hAnsi="Times New Roman" w:cs="Times New Roman"/>
                <w:lang w:val="lv-LV"/>
              </w:rPr>
            </w:pPr>
          </w:p>
        </w:tc>
        <w:tc>
          <w:tcPr>
            <w:tcW w:w="3397" w:type="dxa"/>
          </w:tcPr>
          <w:p w14:paraId="7B4133EB" w14:textId="1C0A5D1B" w:rsidR="650ACCA5" w:rsidRPr="00F530F9" w:rsidRDefault="650ACCA5" w:rsidP="650ACCA5">
            <w:pPr>
              <w:pStyle w:val="Sarakstarindkopa"/>
              <w:ind w:left="0"/>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 xml:space="preserve">Ikvienam no vairāk nekā 600 izglītojamajam vismaz reizi gadā ir iespēja apmeklēt nozares profesionāļu </w:t>
            </w:r>
            <w:proofErr w:type="spellStart"/>
            <w:r w:rsidRPr="00F530F9">
              <w:rPr>
                <w:rFonts w:ascii="Times New Roman" w:eastAsia="Times New Roman" w:hAnsi="Times New Roman" w:cs="Times New Roman"/>
                <w:color w:val="000000" w:themeColor="text1"/>
                <w:lang w:val="lv-LV"/>
              </w:rPr>
              <w:t>vieslekciju</w:t>
            </w:r>
            <w:proofErr w:type="spellEnd"/>
            <w:r w:rsidRPr="00F530F9">
              <w:rPr>
                <w:rFonts w:ascii="Times New Roman" w:eastAsia="Times New Roman" w:hAnsi="Times New Roman" w:cs="Times New Roman"/>
                <w:color w:val="000000" w:themeColor="text1"/>
                <w:lang w:val="lv-LV"/>
              </w:rPr>
              <w:t xml:space="preserve"> vai meistarklasi VT.</w:t>
            </w:r>
          </w:p>
        </w:tc>
        <w:tc>
          <w:tcPr>
            <w:tcW w:w="2421" w:type="dxa"/>
          </w:tcPr>
          <w:p w14:paraId="3E4E6091" w14:textId="544D7F90" w:rsidR="650ACCA5" w:rsidRPr="00F530F9" w:rsidRDefault="650ACCA5" w:rsidP="650ACCA5">
            <w:pPr>
              <w:pStyle w:val="Sarakstarindkopa"/>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Sasniegts</w:t>
            </w:r>
          </w:p>
        </w:tc>
      </w:tr>
      <w:tr w:rsidR="650ACCA5" w:rsidRPr="00F530F9" w14:paraId="2E56B0CD" w14:textId="77777777" w:rsidTr="650ACCA5">
        <w:trPr>
          <w:trHeight w:val="1110"/>
        </w:trPr>
        <w:tc>
          <w:tcPr>
            <w:tcW w:w="2386" w:type="dxa"/>
          </w:tcPr>
          <w:p w14:paraId="564812B6" w14:textId="4590B17B" w:rsidR="650ACCA5" w:rsidRPr="00F530F9" w:rsidRDefault="650ACCA5" w:rsidP="650ACCA5">
            <w:pPr>
              <w:spacing w:line="257" w:lineRule="auto"/>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1.15. Veikta ikgadējā 1. kursu un absolventu anketēšana.</w:t>
            </w:r>
          </w:p>
          <w:p w14:paraId="179E97D0" w14:textId="18B8BDBF" w:rsidR="650ACCA5" w:rsidRPr="00F530F9" w:rsidRDefault="650ACCA5" w:rsidP="650ACCA5">
            <w:pPr>
              <w:spacing w:line="257" w:lineRule="auto"/>
              <w:rPr>
                <w:rFonts w:ascii="Times New Roman" w:eastAsia="Times New Roman" w:hAnsi="Times New Roman" w:cs="Times New Roman"/>
                <w:color w:val="000000" w:themeColor="text1"/>
                <w:lang w:val="lv-LV"/>
              </w:rPr>
            </w:pPr>
          </w:p>
        </w:tc>
        <w:tc>
          <w:tcPr>
            <w:tcW w:w="3397" w:type="dxa"/>
          </w:tcPr>
          <w:p w14:paraId="453FD2C7" w14:textId="5BCCA500" w:rsidR="650ACCA5" w:rsidRPr="00F530F9" w:rsidRDefault="650ACCA5" w:rsidP="650ACCA5">
            <w:pPr>
              <w:pStyle w:val="Sarakstarindkopa"/>
              <w:ind w:left="0"/>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Veikta 1.kursa aptauja par adaptāciju izglītības iestādē un 120 absolventu anketēšana saistībā ar darba gaitu uzsākšanu.</w:t>
            </w:r>
          </w:p>
        </w:tc>
        <w:tc>
          <w:tcPr>
            <w:tcW w:w="2421" w:type="dxa"/>
          </w:tcPr>
          <w:p w14:paraId="463701C1" w14:textId="30DABDFB" w:rsidR="650ACCA5" w:rsidRPr="00F530F9" w:rsidRDefault="650ACCA5" w:rsidP="650ACCA5">
            <w:pPr>
              <w:pStyle w:val="Sarakstarindkopa"/>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Sasniegts</w:t>
            </w:r>
          </w:p>
        </w:tc>
      </w:tr>
      <w:tr w:rsidR="650ACCA5" w:rsidRPr="00F530F9" w14:paraId="055120C0" w14:textId="77777777" w:rsidTr="650ACCA5">
        <w:trPr>
          <w:trHeight w:val="3315"/>
        </w:trPr>
        <w:tc>
          <w:tcPr>
            <w:tcW w:w="2386" w:type="dxa"/>
            <w:vMerge w:val="restart"/>
          </w:tcPr>
          <w:p w14:paraId="6BC15264" w14:textId="034F80C4" w:rsidR="650ACCA5" w:rsidRPr="00F530F9" w:rsidRDefault="650ACCA5" w:rsidP="650ACCA5">
            <w:pPr>
              <w:spacing w:line="257" w:lineRule="auto"/>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1.16. VT zīmola atpazīstamība reģiona, Latvijas un starptautiskā mērogā.</w:t>
            </w:r>
          </w:p>
          <w:p w14:paraId="16C80EA9" w14:textId="6FEAF74E" w:rsidR="650ACCA5" w:rsidRPr="00F530F9" w:rsidRDefault="650ACCA5" w:rsidP="650ACCA5">
            <w:pPr>
              <w:spacing w:line="257" w:lineRule="auto"/>
              <w:rPr>
                <w:rFonts w:ascii="Times New Roman" w:eastAsia="Times New Roman" w:hAnsi="Times New Roman" w:cs="Times New Roman"/>
                <w:color w:val="000000" w:themeColor="text1"/>
                <w:lang w:val="lv-LV"/>
              </w:rPr>
            </w:pPr>
          </w:p>
        </w:tc>
        <w:tc>
          <w:tcPr>
            <w:tcW w:w="3397" w:type="dxa"/>
          </w:tcPr>
          <w:p w14:paraId="77A6A4D9" w14:textId="1031B144" w:rsidR="650ACCA5" w:rsidRPr="00F530F9" w:rsidRDefault="650ACCA5" w:rsidP="650ACCA5">
            <w:pPr>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 xml:space="preserve">VT īsteno mārketinga un sabiedrisko attiecību aktivitātes atbilstoši zīmola identitātes vadlīnijām. Vizuālie materiāli tiek veidoti vienotā krāsu gammā, ieverot logo un saukli. Ir labi iedzīvināts </w:t>
            </w:r>
            <w:proofErr w:type="spellStart"/>
            <w:r w:rsidRPr="00F530F9">
              <w:rPr>
                <w:rFonts w:ascii="Times New Roman" w:eastAsia="Times New Roman" w:hAnsi="Times New Roman" w:cs="Times New Roman"/>
                <w:color w:val="000000" w:themeColor="text1"/>
                <w:lang w:val="lv-LV"/>
              </w:rPr>
              <w:t>merčendaizings</w:t>
            </w:r>
            <w:proofErr w:type="spellEnd"/>
            <w:r w:rsidRPr="00F530F9">
              <w:rPr>
                <w:rFonts w:ascii="Times New Roman" w:eastAsia="Times New Roman" w:hAnsi="Times New Roman" w:cs="Times New Roman"/>
                <w:color w:val="000000" w:themeColor="text1"/>
                <w:lang w:val="lv-LV"/>
              </w:rPr>
              <w:t>, kas ietver VT džemperus, T-kreklus, cepures un citus priekšmetus, kuri skolēniem ļauj identificēties ar skolu, ar lepnumu paužot piederību tai.</w:t>
            </w:r>
          </w:p>
        </w:tc>
        <w:tc>
          <w:tcPr>
            <w:tcW w:w="2421" w:type="dxa"/>
          </w:tcPr>
          <w:p w14:paraId="4EE524C3" w14:textId="5ECB92DC" w:rsidR="650ACCA5" w:rsidRPr="00F530F9" w:rsidRDefault="650ACCA5" w:rsidP="650ACCA5">
            <w:pPr>
              <w:pStyle w:val="Sarakstarindkopa"/>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Sasniegts</w:t>
            </w:r>
          </w:p>
        </w:tc>
      </w:tr>
      <w:tr w:rsidR="650ACCA5" w:rsidRPr="00F530F9" w14:paraId="666F4B12" w14:textId="77777777" w:rsidTr="650ACCA5">
        <w:tc>
          <w:tcPr>
            <w:tcW w:w="2386" w:type="dxa"/>
            <w:vMerge/>
          </w:tcPr>
          <w:p w14:paraId="60E91445" w14:textId="77777777" w:rsidR="006A0E5F" w:rsidRPr="00F530F9" w:rsidRDefault="006A0E5F">
            <w:pPr>
              <w:rPr>
                <w:rFonts w:ascii="Times New Roman" w:hAnsi="Times New Roman" w:cs="Times New Roman"/>
                <w:lang w:val="lv-LV"/>
              </w:rPr>
            </w:pPr>
          </w:p>
        </w:tc>
        <w:tc>
          <w:tcPr>
            <w:tcW w:w="3397" w:type="dxa"/>
          </w:tcPr>
          <w:p w14:paraId="5DD66BF7" w14:textId="06B152C9" w:rsidR="650ACCA5" w:rsidRPr="00F530F9" w:rsidRDefault="650ACCA5" w:rsidP="650ACCA5">
            <w:pPr>
              <w:pStyle w:val="Sarakstarindkopa"/>
              <w:ind w:left="0"/>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Ikdienas komunikācijā sociālajos tīklos VT profiliem seko un informāciju saņem vairāk nekā t4000 cilvēku (</w:t>
            </w:r>
            <w:proofErr w:type="spellStart"/>
            <w:r w:rsidRPr="00F530F9">
              <w:rPr>
                <w:rFonts w:ascii="Times New Roman" w:eastAsia="Times New Roman" w:hAnsi="Times New Roman" w:cs="Times New Roman"/>
                <w:color w:val="000000" w:themeColor="text1"/>
                <w:lang w:val="lv-LV"/>
              </w:rPr>
              <w:t>Facebook</w:t>
            </w:r>
            <w:proofErr w:type="spellEnd"/>
            <w:r w:rsidRPr="00F530F9">
              <w:rPr>
                <w:rFonts w:ascii="Times New Roman" w:eastAsia="Times New Roman" w:hAnsi="Times New Roman" w:cs="Times New Roman"/>
                <w:color w:val="000000" w:themeColor="text1"/>
                <w:lang w:val="lv-LV"/>
              </w:rPr>
              <w:t xml:space="preserve">, </w:t>
            </w:r>
            <w:proofErr w:type="spellStart"/>
            <w:r w:rsidRPr="00F530F9">
              <w:rPr>
                <w:rFonts w:ascii="Times New Roman" w:eastAsia="Times New Roman" w:hAnsi="Times New Roman" w:cs="Times New Roman"/>
                <w:color w:val="000000" w:themeColor="text1"/>
                <w:lang w:val="lv-LV"/>
              </w:rPr>
              <w:t>TikTiok</w:t>
            </w:r>
            <w:proofErr w:type="spellEnd"/>
            <w:r w:rsidRPr="00F530F9">
              <w:rPr>
                <w:rFonts w:ascii="Times New Roman" w:eastAsia="Times New Roman" w:hAnsi="Times New Roman" w:cs="Times New Roman"/>
                <w:color w:val="000000" w:themeColor="text1"/>
                <w:lang w:val="lv-LV"/>
              </w:rPr>
              <w:t xml:space="preserve"> un </w:t>
            </w:r>
            <w:proofErr w:type="spellStart"/>
            <w:r w:rsidRPr="00F530F9">
              <w:rPr>
                <w:rFonts w:ascii="Times New Roman" w:eastAsia="Times New Roman" w:hAnsi="Times New Roman" w:cs="Times New Roman"/>
                <w:color w:val="000000" w:themeColor="text1"/>
                <w:lang w:val="lv-LV"/>
              </w:rPr>
              <w:t>Instagram</w:t>
            </w:r>
            <w:proofErr w:type="spellEnd"/>
            <w:r w:rsidRPr="00F530F9">
              <w:rPr>
                <w:rFonts w:ascii="Times New Roman" w:eastAsia="Times New Roman" w:hAnsi="Times New Roman" w:cs="Times New Roman"/>
                <w:color w:val="000000" w:themeColor="text1"/>
                <w:lang w:val="lv-LV"/>
              </w:rPr>
              <w:t xml:space="preserve"> kopā).</w:t>
            </w:r>
            <w:r w:rsidRPr="00F530F9">
              <w:rPr>
                <w:rFonts w:ascii="Times New Roman" w:hAnsi="Times New Roman" w:cs="Times New Roman"/>
                <w:lang w:val="lv-LV"/>
              </w:rPr>
              <w:br/>
            </w:r>
            <w:r w:rsidRPr="00F530F9">
              <w:rPr>
                <w:rFonts w:ascii="Times New Roman" w:eastAsia="Times New Roman" w:hAnsi="Times New Roman" w:cs="Times New Roman"/>
                <w:color w:val="000000" w:themeColor="text1"/>
                <w:lang w:val="lv-LV"/>
              </w:rPr>
              <w:t xml:space="preserve">Piedaloties Valmieras pilsētas svētku gājienā, VT kolektīvs zīmolu demonstrēja vairāk nekā 10 000 reģiona iedzīvotājiem un viesiem (klātienē, video un foto attēlos no pasākuma). </w:t>
            </w:r>
          </w:p>
        </w:tc>
        <w:tc>
          <w:tcPr>
            <w:tcW w:w="2421" w:type="dxa"/>
          </w:tcPr>
          <w:p w14:paraId="123E45C2" w14:textId="0375C975" w:rsidR="650ACCA5" w:rsidRPr="00F530F9" w:rsidRDefault="650ACCA5" w:rsidP="650ACCA5">
            <w:pPr>
              <w:pStyle w:val="Sarakstarindkopa"/>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Sasniegts</w:t>
            </w:r>
          </w:p>
        </w:tc>
      </w:tr>
      <w:tr w:rsidR="650ACCA5" w:rsidRPr="00F530F9" w14:paraId="1CDF2B03" w14:textId="77777777" w:rsidTr="650ACCA5">
        <w:tc>
          <w:tcPr>
            <w:tcW w:w="8204" w:type="dxa"/>
            <w:gridSpan w:val="3"/>
          </w:tcPr>
          <w:p w14:paraId="323C39F4" w14:textId="41AEE985" w:rsidR="650ACCA5" w:rsidRPr="00F530F9" w:rsidRDefault="650ACCA5" w:rsidP="650ACCA5">
            <w:pPr>
              <w:pStyle w:val="Sarakstarindkopa"/>
              <w:ind w:left="0"/>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2. Pozitīva tēla veidošana, atpazīstamības veicināšana, profesionālās izglītības prestiža celšana.</w:t>
            </w:r>
          </w:p>
        </w:tc>
      </w:tr>
      <w:tr w:rsidR="650ACCA5" w:rsidRPr="00F530F9" w14:paraId="6063AC2E" w14:textId="77777777" w:rsidTr="650ACCA5">
        <w:tc>
          <w:tcPr>
            <w:tcW w:w="2386" w:type="dxa"/>
            <w:vMerge w:val="restart"/>
          </w:tcPr>
          <w:p w14:paraId="1B66E835" w14:textId="51A1350D" w:rsidR="650ACCA5" w:rsidRPr="00F530F9" w:rsidRDefault="650ACCA5" w:rsidP="650ACCA5">
            <w:pPr>
              <w:spacing w:line="257" w:lineRule="auto"/>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 xml:space="preserve">2.1.Augusi VT zīmola atpazīstamība reģiona, </w:t>
            </w:r>
            <w:r w:rsidRPr="00F530F9">
              <w:rPr>
                <w:rFonts w:ascii="Times New Roman" w:eastAsia="Times New Roman" w:hAnsi="Times New Roman" w:cs="Times New Roman"/>
                <w:color w:val="000000" w:themeColor="text1"/>
                <w:lang w:val="lv-LV"/>
              </w:rPr>
              <w:lastRenderedPageBreak/>
              <w:t>Latvijas un starptautiskā mērogā.</w:t>
            </w:r>
          </w:p>
        </w:tc>
        <w:tc>
          <w:tcPr>
            <w:tcW w:w="3397" w:type="dxa"/>
          </w:tcPr>
          <w:p w14:paraId="21CC5845" w14:textId="6DD6097C" w:rsidR="650ACCA5" w:rsidRPr="00F530F9" w:rsidRDefault="650ACCA5" w:rsidP="650ACCA5">
            <w:pPr>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lastRenderedPageBreak/>
              <w:t xml:space="preserve">VT delegācija, piedaloties pasākumos, izstādēs, profesionālo prasmju konkursos, izmanto VT identitātes džemperus, T-kreklus un </w:t>
            </w:r>
            <w:r w:rsidRPr="00F530F9">
              <w:rPr>
                <w:rFonts w:ascii="Times New Roman" w:eastAsia="Times New Roman" w:hAnsi="Times New Roman" w:cs="Times New Roman"/>
                <w:color w:val="000000" w:themeColor="text1"/>
                <w:lang w:val="lv-LV"/>
              </w:rPr>
              <w:lastRenderedPageBreak/>
              <w:t>citus priekšmetus ar zīmola elementiem.</w:t>
            </w:r>
          </w:p>
        </w:tc>
        <w:tc>
          <w:tcPr>
            <w:tcW w:w="2421" w:type="dxa"/>
          </w:tcPr>
          <w:p w14:paraId="33B72FDF" w14:textId="17CA36ED" w:rsidR="650ACCA5" w:rsidRPr="00F530F9" w:rsidRDefault="650ACCA5" w:rsidP="650ACCA5">
            <w:pPr>
              <w:pStyle w:val="Sarakstarindkopa"/>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lastRenderedPageBreak/>
              <w:t>Sasniegts</w:t>
            </w:r>
          </w:p>
        </w:tc>
      </w:tr>
      <w:tr w:rsidR="650ACCA5" w:rsidRPr="00F530F9" w14:paraId="0BF6B093" w14:textId="77777777" w:rsidTr="650ACCA5">
        <w:tc>
          <w:tcPr>
            <w:tcW w:w="2386" w:type="dxa"/>
            <w:vMerge/>
          </w:tcPr>
          <w:p w14:paraId="77F07AB8" w14:textId="77777777" w:rsidR="006A0E5F" w:rsidRPr="00F530F9" w:rsidRDefault="006A0E5F">
            <w:pPr>
              <w:rPr>
                <w:rFonts w:ascii="Times New Roman" w:hAnsi="Times New Roman" w:cs="Times New Roman"/>
                <w:lang w:val="lv-LV"/>
              </w:rPr>
            </w:pPr>
          </w:p>
        </w:tc>
        <w:tc>
          <w:tcPr>
            <w:tcW w:w="3397" w:type="dxa"/>
          </w:tcPr>
          <w:p w14:paraId="2238E10A" w14:textId="107D2CD9" w:rsidR="650ACCA5" w:rsidRPr="00F530F9" w:rsidRDefault="650ACCA5" w:rsidP="650ACCA5">
            <w:pPr>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 xml:space="preserve">Dodoties prakses mobilitātēs </w:t>
            </w:r>
            <w:proofErr w:type="spellStart"/>
            <w:r w:rsidRPr="00F530F9">
              <w:rPr>
                <w:rFonts w:ascii="Times New Roman" w:eastAsia="Times New Roman" w:hAnsi="Times New Roman" w:cs="Times New Roman"/>
                <w:color w:val="000000" w:themeColor="text1"/>
                <w:lang w:val="lv-LV"/>
              </w:rPr>
              <w:t>Erasmus</w:t>
            </w:r>
            <w:proofErr w:type="spellEnd"/>
            <w:r w:rsidRPr="00F530F9">
              <w:rPr>
                <w:rFonts w:ascii="Times New Roman" w:eastAsia="Times New Roman" w:hAnsi="Times New Roman" w:cs="Times New Roman"/>
                <w:color w:val="000000" w:themeColor="text1"/>
                <w:lang w:val="lv-LV"/>
              </w:rPr>
              <w:t>+ projektu ietvaros vai citās starptautiskās mobilitātēs, izglītojamie un pedagogi izmanto VT identitātes džemperus, priekšautus, somas, T-kreklus un citus priekšmetus ar zīmola elementiem. Kopā vairāk nekā 80 izglītojamie un 20 pedagogi.</w:t>
            </w:r>
          </w:p>
        </w:tc>
        <w:tc>
          <w:tcPr>
            <w:tcW w:w="2421" w:type="dxa"/>
          </w:tcPr>
          <w:p w14:paraId="32B9E414" w14:textId="262E94B9" w:rsidR="650ACCA5" w:rsidRPr="00F530F9" w:rsidRDefault="650ACCA5" w:rsidP="650ACCA5">
            <w:pPr>
              <w:pStyle w:val="Sarakstarindkopa"/>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Sasniegts</w:t>
            </w:r>
          </w:p>
        </w:tc>
      </w:tr>
      <w:tr w:rsidR="650ACCA5" w:rsidRPr="00F530F9" w14:paraId="3C6EB83A" w14:textId="77777777" w:rsidTr="650ACCA5">
        <w:tc>
          <w:tcPr>
            <w:tcW w:w="2386" w:type="dxa"/>
            <w:vMerge w:val="restart"/>
          </w:tcPr>
          <w:p w14:paraId="51B9D804" w14:textId="6093301C" w:rsidR="650ACCA5" w:rsidRPr="00F530F9" w:rsidRDefault="650ACCA5" w:rsidP="650ACCA5">
            <w:pPr>
              <w:spacing w:line="257" w:lineRule="auto"/>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2.2.Palielinājies publikāciju biežums reģionālajos medijos un video skatījumu skaits sociālajos tīklos.</w:t>
            </w:r>
          </w:p>
        </w:tc>
        <w:tc>
          <w:tcPr>
            <w:tcW w:w="3397" w:type="dxa"/>
          </w:tcPr>
          <w:p w14:paraId="4635A9D3" w14:textId="0BE60DB1" w:rsidR="650ACCA5" w:rsidRPr="00F530F9" w:rsidRDefault="650ACCA5" w:rsidP="650ACCA5">
            <w:pPr>
              <w:jc w:val="both"/>
              <w:rPr>
                <w:rFonts w:ascii="Times New Roman" w:eastAsia="Times New Roman" w:hAnsi="Times New Roman" w:cs="Times New Roman"/>
                <w:lang w:val="lv-LV"/>
              </w:rPr>
            </w:pPr>
            <w:r w:rsidRPr="00F530F9">
              <w:rPr>
                <w:rFonts w:ascii="Times New Roman" w:eastAsia="Times New Roman" w:hAnsi="Times New Roman" w:cs="Times New Roman"/>
                <w:color w:val="000000" w:themeColor="text1"/>
                <w:lang w:val="lv-LV"/>
              </w:rPr>
              <w:t>Reģionālajos laikrakstos publicēti vairāk n</w:t>
            </w:r>
            <w:r w:rsidRPr="00F530F9">
              <w:rPr>
                <w:rFonts w:ascii="Times New Roman" w:eastAsia="Times New Roman" w:hAnsi="Times New Roman" w:cs="Times New Roman"/>
                <w:lang w:val="lv-LV"/>
              </w:rPr>
              <w:t xml:space="preserve">ekā 15 raksti par VT, piemēram: </w:t>
            </w:r>
            <w:hyperlink r:id="rId9">
              <w:r w:rsidRPr="00F530F9">
                <w:rPr>
                  <w:rStyle w:val="Hipersaite"/>
                  <w:rFonts w:ascii="Times New Roman" w:eastAsia="Times New Roman" w:hAnsi="Times New Roman" w:cs="Times New Roman"/>
                  <w:color w:val="auto"/>
                  <w:u w:val="none"/>
                  <w:lang w:val="lv-LV"/>
                </w:rPr>
                <w:t>https://ziemellatvija.lv/valmieras-tehnikuma-skolenu-uznemums-sanem-tehnologiskas-inovacijas-balvu/</w:t>
              </w:r>
            </w:hyperlink>
            <w:r w:rsidRPr="00F530F9">
              <w:rPr>
                <w:rFonts w:ascii="Times New Roman" w:eastAsia="Times New Roman" w:hAnsi="Times New Roman" w:cs="Times New Roman"/>
                <w:lang w:val="lv-LV"/>
              </w:rPr>
              <w:t>;</w:t>
            </w:r>
          </w:p>
          <w:p w14:paraId="161F831B" w14:textId="1342B467" w:rsidR="650ACCA5" w:rsidRPr="00F530F9" w:rsidRDefault="00E822DD" w:rsidP="650ACCA5">
            <w:pPr>
              <w:jc w:val="both"/>
              <w:rPr>
                <w:rFonts w:ascii="Times New Roman" w:eastAsia="Times New Roman" w:hAnsi="Times New Roman" w:cs="Times New Roman"/>
                <w:lang w:val="lv-LV"/>
              </w:rPr>
            </w:pPr>
            <w:hyperlink r:id="rId10">
              <w:r w:rsidR="650ACCA5" w:rsidRPr="00F530F9">
                <w:rPr>
                  <w:rStyle w:val="Hipersaite"/>
                  <w:rFonts w:ascii="Times New Roman" w:eastAsia="Times New Roman" w:hAnsi="Times New Roman" w:cs="Times New Roman"/>
                  <w:color w:val="auto"/>
                  <w:u w:val="none"/>
                  <w:lang w:val="lv-LV"/>
                </w:rPr>
                <w:t xml:space="preserve">VT audzēknes pieredze </w:t>
              </w:r>
              <w:proofErr w:type="spellStart"/>
              <w:r w:rsidR="650ACCA5" w:rsidRPr="00F530F9">
                <w:rPr>
                  <w:rStyle w:val="Hipersaite"/>
                  <w:rFonts w:ascii="Times New Roman" w:eastAsia="Times New Roman" w:hAnsi="Times New Roman" w:cs="Times New Roman"/>
                  <w:color w:val="auto"/>
                  <w:u w:val="none"/>
                  <w:lang w:val="lv-LV"/>
                </w:rPr>
                <w:t>Erasmus</w:t>
              </w:r>
              <w:proofErr w:type="spellEnd"/>
              <w:r w:rsidR="650ACCA5" w:rsidRPr="00F530F9">
                <w:rPr>
                  <w:rStyle w:val="Hipersaite"/>
                  <w:rFonts w:ascii="Times New Roman" w:eastAsia="Times New Roman" w:hAnsi="Times New Roman" w:cs="Times New Roman"/>
                  <w:color w:val="auto"/>
                  <w:u w:val="none"/>
                  <w:lang w:val="lv-LV"/>
                </w:rPr>
                <w:t>+ praksēs - Valmieras Ziņas (valmieraszinas.lv);</w:t>
              </w:r>
            </w:hyperlink>
          </w:p>
          <w:p w14:paraId="567625FA" w14:textId="2C8B6A5A" w:rsidR="650ACCA5" w:rsidRPr="00F530F9" w:rsidRDefault="00E822DD" w:rsidP="650ACCA5">
            <w:pPr>
              <w:jc w:val="both"/>
              <w:rPr>
                <w:rFonts w:ascii="Times New Roman" w:eastAsia="Times New Roman" w:hAnsi="Times New Roman" w:cs="Times New Roman"/>
                <w:lang w:val="lv-LV"/>
              </w:rPr>
            </w:pPr>
            <w:hyperlink r:id="rId11">
              <w:r w:rsidR="650ACCA5" w:rsidRPr="00F530F9">
                <w:rPr>
                  <w:rStyle w:val="Hipersaite"/>
                  <w:rFonts w:ascii="Times New Roman" w:eastAsia="Times New Roman" w:hAnsi="Times New Roman" w:cs="Times New Roman"/>
                  <w:color w:val="auto"/>
                  <w:u w:val="none"/>
                  <w:lang w:val="lv-LV"/>
                </w:rPr>
                <w:t>https://ziemellatvija.lv/valmieras-tehnikums-aicina-pieteikties-pieauguso-izglitibas-programmam/</w:t>
              </w:r>
            </w:hyperlink>
            <w:r w:rsidR="650ACCA5" w:rsidRPr="00F530F9">
              <w:rPr>
                <w:rFonts w:ascii="Times New Roman" w:eastAsia="Times New Roman" w:hAnsi="Times New Roman" w:cs="Times New Roman"/>
                <w:lang w:val="lv-LV"/>
              </w:rPr>
              <w:t>;</w:t>
            </w:r>
          </w:p>
          <w:p w14:paraId="731AF409" w14:textId="7669505F" w:rsidR="650ACCA5" w:rsidRPr="00F530F9" w:rsidRDefault="00E822DD" w:rsidP="650ACCA5">
            <w:pPr>
              <w:jc w:val="both"/>
              <w:rPr>
                <w:rFonts w:ascii="Times New Roman" w:eastAsia="Times New Roman" w:hAnsi="Times New Roman" w:cs="Times New Roman"/>
                <w:lang w:val="lv-LV"/>
              </w:rPr>
            </w:pPr>
            <w:hyperlink r:id="rId12">
              <w:r w:rsidR="650ACCA5" w:rsidRPr="00F530F9">
                <w:rPr>
                  <w:rStyle w:val="Hipersaite"/>
                  <w:rFonts w:ascii="Times New Roman" w:eastAsia="Times New Roman" w:hAnsi="Times New Roman" w:cs="Times New Roman"/>
                  <w:color w:val="auto"/>
                  <w:u w:val="none"/>
                  <w:lang w:val="lv-LV"/>
                </w:rPr>
                <w:t xml:space="preserve">Mārtiņa </w:t>
              </w:r>
              <w:proofErr w:type="spellStart"/>
              <w:r w:rsidR="650ACCA5" w:rsidRPr="00F530F9">
                <w:rPr>
                  <w:rStyle w:val="Hipersaite"/>
                  <w:rFonts w:ascii="Times New Roman" w:eastAsia="Times New Roman" w:hAnsi="Times New Roman" w:cs="Times New Roman"/>
                  <w:color w:val="auto"/>
                  <w:u w:val="none"/>
                  <w:lang w:val="lv-LV"/>
                </w:rPr>
                <w:t>Erasmus</w:t>
              </w:r>
              <w:proofErr w:type="spellEnd"/>
              <w:r w:rsidR="650ACCA5" w:rsidRPr="00F530F9">
                <w:rPr>
                  <w:rStyle w:val="Hipersaite"/>
                  <w:rFonts w:ascii="Times New Roman" w:eastAsia="Times New Roman" w:hAnsi="Times New Roman" w:cs="Times New Roman"/>
                  <w:color w:val="auto"/>
                  <w:u w:val="none"/>
                  <w:lang w:val="lv-LV"/>
                </w:rPr>
                <w:t>+ prakses pieredzes stāsts - Valmieras Ziņas (valmieraszinas.lv);</w:t>
              </w:r>
            </w:hyperlink>
          </w:p>
          <w:p w14:paraId="20CE6201" w14:textId="2632A2E4" w:rsidR="650ACCA5" w:rsidRPr="00F530F9" w:rsidRDefault="00E822DD" w:rsidP="650ACCA5">
            <w:pPr>
              <w:jc w:val="both"/>
              <w:rPr>
                <w:rFonts w:ascii="Times New Roman" w:eastAsia="Times New Roman" w:hAnsi="Times New Roman" w:cs="Times New Roman"/>
                <w:lang w:val="lv-LV"/>
              </w:rPr>
            </w:pPr>
            <w:hyperlink r:id="rId13">
              <w:r w:rsidR="650ACCA5" w:rsidRPr="00F530F9">
                <w:rPr>
                  <w:rStyle w:val="Hipersaite"/>
                  <w:rFonts w:ascii="Times New Roman" w:eastAsia="Times New Roman" w:hAnsi="Times New Roman" w:cs="Times New Roman"/>
                  <w:color w:val="auto"/>
                  <w:u w:val="none"/>
                  <w:lang w:val="lv-LV"/>
                </w:rPr>
                <w:t xml:space="preserve">Jaunietis no Smiltenes dodas </w:t>
              </w:r>
              <w:proofErr w:type="spellStart"/>
              <w:r w:rsidR="650ACCA5" w:rsidRPr="00F530F9">
                <w:rPr>
                  <w:rStyle w:val="Hipersaite"/>
                  <w:rFonts w:ascii="Times New Roman" w:eastAsia="Times New Roman" w:hAnsi="Times New Roman" w:cs="Times New Roman"/>
                  <w:color w:val="auto"/>
                  <w:u w:val="none"/>
                  <w:lang w:val="lv-LV"/>
                </w:rPr>
                <w:t>Erasmus</w:t>
              </w:r>
              <w:proofErr w:type="spellEnd"/>
              <w:r w:rsidR="650ACCA5" w:rsidRPr="00F530F9">
                <w:rPr>
                  <w:rStyle w:val="Hipersaite"/>
                  <w:rFonts w:ascii="Times New Roman" w:eastAsia="Times New Roman" w:hAnsi="Times New Roman" w:cs="Times New Roman"/>
                  <w:color w:val="auto"/>
                  <w:u w:val="none"/>
                  <w:lang w:val="lv-LV"/>
                </w:rPr>
                <w:t>+ mobilitātes praksē (smiltenesnovads.lv);</w:t>
              </w:r>
            </w:hyperlink>
            <w:r w:rsidR="650ACCA5" w:rsidRPr="00F530F9">
              <w:rPr>
                <w:rFonts w:ascii="Times New Roman" w:eastAsia="Times New Roman" w:hAnsi="Times New Roman" w:cs="Times New Roman"/>
                <w:lang w:val="lv-LV"/>
              </w:rPr>
              <w:t xml:space="preserve"> </w:t>
            </w:r>
          </w:p>
          <w:p w14:paraId="6AA4A829" w14:textId="19298027" w:rsidR="650ACCA5" w:rsidRPr="00F530F9" w:rsidRDefault="00E822DD" w:rsidP="650ACCA5">
            <w:pPr>
              <w:jc w:val="both"/>
              <w:rPr>
                <w:rFonts w:ascii="Times New Roman" w:eastAsia="Times New Roman" w:hAnsi="Times New Roman" w:cs="Times New Roman"/>
                <w:lang w:val="lv-LV"/>
              </w:rPr>
            </w:pPr>
            <w:hyperlink r:id="rId14">
              <w:r w:rsidR="650ACCA5" w:rsidRPr="00F530F9">
                <w:rPr>
                  <w:rStyle w:val="Hipersaite"/>
                  <w:rFonts w:ascii="Times New Roman" w:eastAsia="Times New Roman" w:hAnsi="Times New Roman" w:cs="Times New Roman"/>
                  <w:color w:val="auto"/>
                  <w:u w:val="none"/>
                  <w:lang w:val="lv-LV"/>
                </w:rPr>
                <w:t>https://www.eliesma.lv/valmieras-tehnikuma-audzekni-tallina-izkopj-picinga-prasmes</w:t>
              </w:r>
            </w:hyperlink>
            <w:r w:rsidR="650ACCA5" w:rsidRPr="00F530F9">
              <w:rPr>
                <w:rFonts w:ascii="Times New Roman" w:eastAsia="Times New Roman" w:hAnsi="Times New Roman" w:cs="Times New Roman"/>
                <w:lang w:val="lv-LV"/>
              </w:rPr>
              <w:t xml:space="preserve"> </w:t>
            </w:r>
          </w:p>
        </w:tc>
        <w:tc>
          <w:tcPr>
            <w:tcW w:w="2421" w:type="dxa"/>
          </w:tcPr>
          <w:p w14:paraId="38FEC109" w14:textId="392B3879" w:rsidR="650ACCA5" w:rsidRPr="00F530F9" w:rsidRDefault="650ACCA5" w:rsidP="650ACCA5">
            <w:pPr>
              <w:pStyle w:val="Sarakstarindkopa"/>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Sasniegts</w:t>
            </w:r>
          </w:p>
        </w:tc>
      </w:tr>
      <w:tr w:rsidR="650ACCA5" w:rsidRPr="00F530F9" w14:paraId="1BAEC744" w14:textId="77777777" w:rsidTr="650ACCA5">
        <w:tc>
          <w:tcPr>
            <w:tcW w:w="2386" w:type="dxa"/>
            <w:vMerge/>
          </w:tcPr>
          <w:p w14:paraId="51A01DD8" w14:textId="77777777" w:rsidR="006A0E5F" w:rsidRPr="00F530F9" w:rsidRDefault="006A0E5F">
            <w:pPr>
              <w:rPr>
                <w:rFonts w:ascii="Times New Roman" w:hAnsi="Times New Roman" w:cs="Times New Roman"/>
                <w:lang w:val="lv-LV"/>
              </w:rPr>
            </w:pPr>
          </w:p>
        </w:tc>
        <w:tc>
          <w:tcPr>
            <w:tcW w:w="3397" w:type="dxa"/>
          </w:tcPr>
          <w:p w14:paraId="324C1BEA" w14:textId="27A570E8" w:rsidR="650ACCA5" w:rsidRPr="00F530F9" w:rsidRDefault="650ACCA5" w:rsidP="650ACCA5">
            <w:pPr>
              <w:pStyle w:val="Sarakstarindkopa"/>
              <w:ind w:left="0"/>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 xml:space="preserve">Sociālo mediju VT profilos publicēto video sasniegto cilvēku skaits 2021./2022. mācību gadā, tajā skaitā vasarā: </w:t>
            </w:r>
          </w:p>
          <w:p w14:paraId="5AB948EC" w14:textId="5464F6CA" w:rsidR="650ACCA5" w:rsidRPr="00F530F9" w:rsidRDefault="650ACCA5" w:rsidP="650ACCA5">
            <w:pPr>
              <w:pStyle w:val="Sarakstarindkopa"/>
              <w:ind w:left="0"/>
              <w:jc w:val="both"/>
              <w:rPr>
                <w:rFonts w:ascii="Times New Roman" w:eastAsia="Times New Roman" w:hAnsi="Times New Roman" w:cs="Times New Roman"/>
                <w:color w:val="000000" w:themeColor="text1"/>
                <w:lang w:val="lv-LV"/>
              </w:rPr>
            </w:pPr>
            <w:proofErr w:type="spellStart"/>
            <w:r w:rsidRPr="00F530F9">
              <w:rPr>
                <w:rFonts w:ascii="Times New Roman" w:eastAsia="Times New Roman" w:hAnsi="Times New Roman" w:cs="Times New Roman"/>
                <w:color w:val="000000" w:themeColor="text1"/>
                <w:lang w:val="lv-LV"/>
              </w:rPr>
              <w:t>YouTube</w:t>
            </w:r>
            <w:proofErr w:type="spellEnd"/>
            <w:r w:rsidRPr="00F530F9">
              <w:rPr>
                <w:rFonts w:ascii="Times New Roman" w:eastAsia="Times New Roman" w:hAnsi="Times New Roman" w:cs="Times New Roman"/>
                <w:color w:val="000000" w:themeColor="text1"/>
                <w:lang w:val="lv-LV"/>
              </w:rPr>
              <w:t xml:space="preserve">: 8 791 </w:t>
            </w:r>
          </w:p>
          <w:p w14:paraId="5F4C9070" w14:textId="3B5BBD41" w:rsidR="650ACCA5" w:rsidRPr="00F530F9" w:rsidRDefault="650ACCA5" w:rsidP="650ACCA5">
            <w:pPr>
              <w:pStyle w:val="Sarakstarindkopa"/>
              <w:ind w:left="0"/>
              <w:jc w:val="both"/>
              <w:rPr>
                <w:rFonts w:ascii="Times New Roman" w:eastAsia="Times New Roman" w:hAnsi="Times New Roman" w:cs="Times New Roman"/>
                <w:color w:val="000000" w:themeColor="text1"/>
                <w:lang w:val="lv-LV"/>
              </w:rPr>
            </w:pPr>
            <w:proofErr w:type="spellStart"/>
            <w:r w:rsidRPr="00F530F9">
              <w:rPr>
                <w:rFonts w:ascii="Times New Roman" w:eastAsia="Times New Roman" w:hAnsi="Times New Roman" w:cs="Times New Roman"/>
                <w:color w:val="000000" w:themeColor="text1"/>
                <w:lang w:val="lv-LV"/>
              </w:rPr>
              <w:t>Facebook</w:t>
            </w:r>
            <w:proofErr w:type="spellEnd"/>
            <w:r w:rsidRPr="00F530F9">
              <w:rPr>
                <w:rFonts w:ascii="Times New Roman" w:eastAsia="Times New Roman" w:hAnsi="Times New Roman" w:cs="Times New Roman"/>
                <w:color w:val="000000" w:themeColor="text1"/>
                <w:lang w:val="lv-LV"/>
              </w:rPr>
              <w:t xml:space="preserve">: 95 936 </w:t>
            </w:r>
          </w:p>
          <w:p w14:paraId="0DF649B5" w14:textId="3DB6B59A" w:rsidR="650ACCA5" w:rsidRPr="00F530F9" w:rsidRDefault="650ACCA5" w:rsidP="650ACCA5">
            <w:pPr>
              <w:pStyle w:val="Sarakstarindkopa"/>
              <w:ind w:left="0"/>
              <w:jc w:val="both"/>
              <w:rPr>
                <w:rFonts w:ascii="Times New Roman" w:eastAsia="Times New Roman" w:hAnsi="Times New Roman" w:cs="Times New Roman"/>
                <w:color w:val="000000" w:themeColor="text1"/>
                <w:lang w:val="lv-LV"/>
              </w:rPr>
            </w:pPr>
            <w:proofErr w:type="spellStart"/>
            <w:r w:rsidRPr="00F530F9">
              <w:rPr>
                <w:rFonts w:ascii="Times New Roman" w:eastAsia="Times New Roman" w:hAnsi="Times New Roman" w:cs="Times New Roman"/>
                <w:color w:val="000000" w:themeColor="text1"/>
                <w:lang w:val="lv-LV"/>
              </w:rPr>
              <w:t>Instagram</w:t>
            </w:r>
            <w:proofErr w:type="spellEnd"/>
            <w:r w:rsidRPr="00F530F9">
              <w:rPr>
                <w:rFonts w:ascii="Times New Roman" w:eastAsia="Times New Roman" w:hAnsi="Times New Roman" w:cs="Times New Roman"/>
                <w:color w:val="000000" w:themeColor="text1"/>
                <w:lang w:val="lv-LV"/>
              </w:rPr>
              <w:t>: 75 576</w:t>
            </w:r>
          </w:p>
        </w:tc>
        <w:tc>
          <w:tcPr>
            <w:tcW w:w="2421" w:type="dxa"/>
          </w:tcPr>
          <w:p w14:paraId="209B940A" w14:textId="69BDFF30" w:rsidR="650ACCA5" w:rsidRPr="00F530F9" w:rsidRDefault="650ACCA5" w:rsidP="650ACCA5">
            <w:pPr>
              <w:pStyle w:val="Sarakstarindkopa"/>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Sasniegts</w:t>
            </w:r>
          </w:p>
        </w:tc>
      </w:tr>
      <w:tr w:rsidR="650ACCA5" w:rsidRPr="00F530F9" w14:paraId="4B60E76B" w14:textId="77777777" w:rsidTr="650ACCA5">
        <w:trPr>
          <w:trHeight w:val="1710"/>
        </w:trPr>
        <w:tc>
          <w:tcPr>
            <w:tcW w:w="2386" w:type="dxa"/>
          </w:tcPr>
          <w:p w14:paraId="424FDDCC" w14:textId="1DD02365" w:rsidR="650ACCA5" w:rsidRPr="00F530F9" w:rsidRDefault="650ACCA5" w:rsidP="650ACCA5">
            <w:pPr>
              <w:spacing w:line="257" w:lineRule="auto"/>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2.3.Absolventi iesaistīti izglītības prestiža celšanas pasākumu īstenošanā, dalās ar pieredzi un gūtajām atziņām.</w:t>
            </w:r>
          </w:p>
        </w:tc>
        <w:tc>
          <w:tcPr>
            <w:tcW w:w="3397" w:type="dxa"/>
          </w:tcPr>
          <w:p w14:paraId="62CCA796" w14:textId="27E913F8" w:rsidR="650ACCA5" w:rsidRPr="00F530F9" w:rsidRDefault="650ACCA5" w:rsidP="650ACCA5">
            <w:pPr>
              <w:spacing w:line="259" w:lineRule="auto"/>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Karjeras nedēļas ietvaros tiešsaistes pasākumā "</w:t>
            </w:r>
            <w:proofErr w:type="spellStart"/>
            <w:r w:rsidRPr="00F530F9">
              <w:rPr>
                <w:rFonts w:ascii="Times New Roman" w:eastAsia="Times New Roman" w:hAnsi="Times New Roman" w:cs="Times New Roman"/>
                <w:color w:val="000000" w:themeColor="text1"/>
                <w:lang w:val="lv-LV"/>
              </w:rPr>
              <w:t>Prof</w:t>
            </w:r>
            <w:proofErr w:type="spellEnd"/>
            <w:r w:rsidRPr="00F530F9">
              <w:rPr>
                <w:rFonts w:ascii="Times New Roman" w:eastAsia="Times New Roman" w:hAnsi="Times New Roman" w:cs="Times New Roman"/>
                <w:color w:val="000000" w:themeColor="text1"/>
                <w:lang w:val="lv-LV"/>
              </w:rPr>
              <w:t xml:space="preserve"> sarunas krēslas stundā" (13.10.2021.) pieredzē dalījās VT viesmīlības un loģistikas jomas  absolventi.</w:t>
            </w:r>
          </w:p>
          <w:p w14:paraId="23305C0E" w14:textId="478BD51A" w:rsidR="650ACCA5" w:rsidRPr="00F530F9" w:rsidRDefault="650ACCA5" w:rsidP="650ACCA5">
            <w:pPr>
              <w:pStyle w:val="Sarakstarindkopa"/>
              <w:jc w:val="both"/>
              <w:rPr>
                <w:rFonts w:ascii="Times New Roman" w:eastAsia="Times New Roman" w:hAnsi="Times New Roman" w:cs="Times New Roman"/>
                <w:color w:val="000000" w:themeColor="text1"/>
                <w:lang w:val="lv-LV"/>
              </w:rPr>
            </w:pPr>
          </w:p>
        </w:tc>
        <w:tc>
          <w:tcPr>
            <w:tcW w:w="2421" w:type="dxa"/>
          </w:tcPr>
          <w:p w14:paraId="4EC35663" w14:textId="393FEE4C" w:rsidR="650ACCA5" w:rsidRPr="00F530F9" w:rsidRDefault="650ACCA5" w:rsidP="650ACCA5">
            <w:pPr>
              <w:pStyle w:val="Sarakstarindkopa"/>
              <w:ind w:left="0"/>
              <w:jc w:val="center"/>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Daļēji sasniegts</w:t>
            </w:r>
          </w:p>
        </w:tc>
      </w:tr>
      <w:tr w:rsidR="650ACCA5" w:rsidRPr="00F530F9" w14:paraId="65092ACE" w14:textId="77777777" w:rsidTr="650ACCA5">
        <w:tc>
          <w:tcPr>
            <w:tcW w:w="2386" w:type="dxa"/>
            <w:vMerge w:val="restart"/>
          </w:tcPr>
          <w:p w14:paraId="760E592A" w14:textId="6861A16C" w:rsidR="650ACCA5" w:rsidRPr="00F530F9" w:rsidRDefault="650ACCA5" w:rsidP="650ACCA5">
            <w:pPr>
              <w:spacing w:line="257" w:lineRule="auto"/>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2.4.Potenciālo izglītojamo piesaistei mērķētu  aktivitāšu skaita palielinājums.</w:t>
            </w:r>
          </w:p>
          <w:p w14:paraId="5E00E8DE" w14:textId="15A140AB" w:rsidR="650ACCA5" w:rsidRPr="00F530F9" w:rsidRDefault="650ACCA5" w:rsidP="650ACCA5">
            <w:pPr>
              <w:spacing w:line="257" w:lineRule="auto"/>
              <w:rPr>
                <w:rFonts w:ascii="Times New Roman" w:eastAsia="Times New Roman" w:hAnsi="Times New Roman" w:cs="Times New Roman"/>
                <w:color w:val="000000" w:themeColor="text1"/>
                <w:lang w:val="lv-LV"/>
              </w:rPr>
            </w:pPr>
          </w:p>
        </w:tc>
        <w:tc>
          <w:tcPr>
            <w:tcW w:w="3397" w:type="dxa"/>
          </w:tcPr>
          <w:p w14:paraId="234288DA" w14:textId="3F265F19" w:rsidR="650ACCA5" w:rsidRPr="00F530F9" w:rsidRDefault="650ACCA5" w:rsidP="650ACCA5">
            <w:pPr>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Izzinošas ekskursijas citu izglītības iestāžu skolēniem un viņu vecākiem.</w:t>
            </w:r>
          </w:p>
        </w:tc>
        <w:tc>
          <w:tcPr>
            <w:tcW w:w="2421" w:type="dxa"/>
          </w:tcPr>
          <w:p w14:paraId="518CD792" w14:textId="1EDAFEC3" w:rsidR="650ACCA5" w:rsidRPr="00F530F9" w:rsidRDefault="650ACCA5" w:rsidP="650ACCA5">
            <w:pPr>
              <w:pStyle w:val="Sarakstarindkopa"/>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Sasniegts</w:t>
            </w:r>
          </w:p>
        </w:tc>
      </w:tr>
      <w:tr w:rsidR="650ACCA5" w:rsidRPr="00F530F9" w14:paraId="1BE38B5C" w14:textId="77777777" w:rsidTr="650ACCA5">
        <w:tc>
          <w:tcPr>
            <w:tcW w:w="2386" w:type="dxa"/>
            <w:vMerge/>
          </w:tcPr>
          <w:p w14:paraId="2F44693E" w14:textId="77777777" w:rsidR="006A0E5F" w:rsidRPr="00F530F9" w:rsidRDefault="006A0E5F">
            <w:pPr>
              <w:rPr>
                <w:rFonts w:ascii="Times New Roman" w:hAnsi="Times New Roman" w:cs="Times New Roman"/>
                <w:lang w:val="lv-LV"/>
              </w:rPr>
            </w:pPr>
          </w:p>
        </w:tc>
        <w:tc>
          <w:tcPr>
            <w:tcW w:w="3397" w:type="dxa"/>
          </w:tcPr>
          <w:p w14:paraId="22520427" w14:textId="7F5FEAC0" w:rsidR="650ACCA5" w:rsidRPr="00F530F9" w:rsidRDefault="650ACCA5" w:rsidP="650ACCA5">
            <w:pPr>
              <w:pStyle w:val="Sarakstarindkopa"/>
              <w:ind w:left="0"/>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 xml:space="preserve">Apmaksāts, mērķēts saturs sociālajos tīkos </w:t>
            </w:r>
            <w:proofErr w:type="spellStart"/>
            <w:r w:rsidRPr="00F530F9">
              <w:rPr>
                <w:rFonts w:ascii="Times New Roman" w:eastAsia="Times New Roman" w:hAnsi="Times New Roman" w:cs="Times New Roman"/>
                <w:color w:val="000000" w:themeColor="text1"/>
                <w:lang w:val="lv-LV"/>
              </w:rPr>
              <w:t>Facebook</w:t>
            </w:r>
            <w:proofErr w:type="spellEnd"/>
            <w:r w:rsidRPr="00F530F9">
              <w:rPr>
                <w:rFonts w:ascii="Times New Roman" w:eastAsia="Times New Roman" w:hAnsi="Times New Roman" w:cs="Times New Roman"/>
                <w:color w:val="000000" w:themeColor="text1"/>
                <w:lang w:val="lv-LV"/>
              </w:rPr>
              <w:t xml:space="preserve"> un </w:t>
            </w:r>
            <w:proofErr w:type="spellStart"/>
            <w:r w:rsidRPr="00F530F9">
              <w:rPr>
                <w:rFonts w:ascii="Times New Roman" w:eastAsia="Times New Roman" w:hAnsi="Times New Roman" w:cs="Times New Roman"/>
                <w:color w:val="000000" w:themeColor="text1"/>
                <w:lang w:val="lv-LV"/>
              </w:rPr>
              <w:t>Instagram</w:t>
            </w:r>
            <w:proofErr w:type="spellEnd"/>
            <w:r w:rsidRPr="00F530F9">
              <w:rPr>
                <w:rFonts w:ascii="Times New Roman" w:eastAsia="Times New Roman" w:hAnsi="Times New Roman" w:cs="Times New Roman"/>
                <w:color w:val="000000" w:themeColor="text1"/>
                <w:lang w:val="lv-LV"/>
              </w:rPr>
              <w:t xml:space="preserve">, reklāmas radio “TEV” </w:t>
            </w:r>
            <w:r w:rsidRPr="00F530F9">
              <w:rPr>
                <w:rFonts w:ascii="Times New Roman" w:eastAsia="Times New Roman" w:hAnsi="Times New Roman" w:cs="Times New Roman"/>
                <w:color w:val="000000" w:themeColor="text1"/>
                <w:lang w:val="lv-LV"/>
              </w:rPr>
              <w:lastRenderedPageBreak/>
              <w:t>ēterā uzņemšanas kampaņas ietvaros, vides reklāmas pie valsts nozīmes autoceļiem.</w:t>
            </w:r>
          </w:p>
        </w:tc>
        <w:tc>
          <w:tcPr>
            <w:tcW w:w="2421" w:type="dxa"/>
          </w:tcPr>
          <w:p w14:paraId="327E3155" w14:textId="07F8CB13" w:rsidR="650ACCA5" w:rsidRPr="00F530F9" w:rsidRDefault="650ACCA5" w:rsidP="650ACCA5">
            <w:pPr>
              <w:pStyle w:val="Sarakstarindkopa"/>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lastRenderedPageBreak/>
              <w:t>Sasniegts</w:t>
            </w:r>
          </w:p>
        </w:tc>
      </w:tr>
      <w:tr w:rsidR="650ACCA5" w:rsidRPr="00F530F9" w14:paraId="0967E48A" w14:textId="77777777" w:rsidTr="650ACCA5">
        <w:trPr>
          <w:trHeight w:val="4227"/>
        </w:trPr>
        <w:tc>
          <w:tcPr>
            <w:tcW w:w="2386" w:type="dxa"/>
          </w:tcPr>
          <w:p w14:paraId="2567A839" w14:textId="23BC7297" w:rsidR="650ACCA5" w:rsidRPr="00F530F9" w:rsidRDefault="650ACCA5" w:rsidP="650ACCA5">
            <w:pPr>
              <w:spacing w:line="257" w:lineRule="auto"/>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2.5.Sadarbība ar uzņēmumiem – prakses vietas un VT laboratoriju, tehnoloģiju piedāvājums.</w:t>
            </w:r>
          </w:p>
        </w:tc>
        <w:tc>
          <w:tcPr>
            <w:tcW w:w="3397" w:type="dxa"/>
          </w:tcPr>
          <w:p w14:paraId="58B72FE1" w14:textId="16D24A58" w:rsidR="650ACCA5" w:rsidRPr="00F530F9" w:rsidRDefault="650ACCA5" w:rsidP="650ACCA5">
            <w:pPr>
              <w:pStyle w:val="Sarakstarindkopa"/>
              <w:ind w:left="0"/>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2021./2022.m.g. prakses vietas 557 izglītojamajiem nodrošināja 270 uzņēmumi.</w:t>
            </w:r>
          </w:p>
          <w:p w14:paraId="4FB3C26B" w14:textId="58FDF7C9" w:rsidR="650ACCA5" w:rsidRPr="00F530F9" w:rsidRDefault="650ACCA5" w:rsidP="650ACCA5">
            <w:pPr>
              <w:pStyle w:val="Sarakstarindkopa"/>
              <w:ind w:left="0"/>
              <w:jc w:val="both"/>
              <w:rPr>
                <w:rFonts w:ascii="Times New Roman" w:eastAsia="Times New Roman" w:hAnsi="Times New Roman" w:cs="Times New Roman"/>
                <w:color w:val="000000" w:themeColor="text1"/>
                <w:highlight w:val="yellow"/>
                <w:lang w:val="lv-LV"/>
              </w:rPr>
            </w:pPr>
            <w:r w:rsidRPr="00F530F9">
              <w:rPr>
                <w:rFonts w:ascii="Times New Roman" w:eastAsia="Times New Roman" w:hAnsi="Times New Roman" w:cs="Times New Roman"/>
                <w:color w:val="000000" w:themeColor="text1"/>
                <w:lang w:val="lv-LV"/>
              </w:rPr>
              <w:t xml:space="preserve">Pārtikas laboratorijas savu </w:t>
            </w:r>
            <w:proofErr w:type="spellStart"/>
            <w:r w:rsidRPr="00F530F9">
              <w:rPr>
                <w:rFonts w:ascii="Times New Roman" w:eastAsia="Times New Roman" w:hAnsi="Times New Roman" w:cs="Times New Roman"/>
                <w:color w:val="000000" w:themeColor="text1"/>
                <w:lang w:val="lv-LV"/>
              </w:rPr>
              <w:t>ekperimentpartiju</w:t>
            </w:r>
            <w:proofErr w:type="spellEnd"/>
            <w:r w:rsidRPr="00F530F9">
              <w:rPr>
                <w:rFonts w:ascii="Times New Roman" w:eastAsia="Times New Roman" w:hAnsi="Times New Roman" w:cs="Times New Roman"/>
                <w:color w:val="000000" w:themeColor="text1"/>
                <w:lang w:val="lv-LV"/>
              </w:rPr>
              <w:t xml:space="preserve"> </w:t>
            </w:r>
            <w:proofErr w:type="spellStart"/>
            <w:r w:rsidRPr="00F530F9">
              <w:rPr>
                <w:rFonts w:ascii="Times New Roman" w:eastAsia="Times New Roman" w:hAnsi="Times New Roman" w:cs="Times New Roman"/>
                <w:color w:val="000000" w:themeColor="text1"/>
                <w:lang w:val="lv-LV"/>
              </w:rPr>
              <w:t>ražosanai</w:t>
            </w:r>
            <w:proofErr w:type="spellEnd"/>
            <w:r w:rsidRPr="00F530F9">
              <w:rPr>
                <w:rFonts w:ascii="Times New Roman" w:eastAsia="Times New Roman" w:hAnsi="Times New Roman" w:cs="Times New Roman"/>
                <w:color w:val="000000" w:themeColor="text1"/>
                <w:lang w:val="lv-LV"/>
              </w:rPr>
              <w:t xml:space="preserve"> izmantoja 5 uzņēmumi (SIA "</w:t>
            </w:r>
            <w:proofErr w:type="spellStart"/>
            <w:r w:rsidRPr="00F530F9">
              <w:rPr>
                <w:rFonts w:ascii="Times New Roman" w:eastAsia="Times New Roman" w:hAnsi="Times New Roman" w:cs="Times New Roman"/>
                <w:color w:val="000000" w:themeColor="text1"/>
                <w:lang w:val="lv-LV"/>
              </w:rPr>
              <w:t>Baltis</w:t>
            </w:r>
            <w:proofErr w:type="spellEnd"/>
            <w:r w:rsidRPr="00F530F9">
              <w:rPr>
                <w:rFonts w:ascii="Times New Roman" w:eastAsia="Times New Roman" w:hAnsi="Times New Roman" w:cs="Times New Roman"/>
                <w:color w:val="000000" w:themeColor="text1"/>
                <w:lang w:val="lv-LV"/>
              </w:rPr>
              <w:t xml:space="preserve"> </w:t>
            </w:r>
            <w:proofErr w:type="spellStart"/>
            <w:r w:rsidRPr="00F530F9">
              <w:rPr>
                <w:rFonts w:ascii="Times New Roman" w:eastAsia="Times New Roman" w:hAnsi="Times New Roman" w:cs="Times New Roman"/>
                <w:color w:val="000000" w:themeColor="text1"/>
                <w:lang w:val="lv-LV"/>
              </w:rPr>
              <w:t>Seaberry</w:t>
            </w:r>
            <w:proofErr w:type="spellEnd"/>
            <w:r w:rsidRPr="00F530F9">
              <w:rPr>
                <w:rFonts w:ascii="Times New Roman" w:eastAsia="Times New Roman" w:hAnsi="Times New Roman" w:cs="Times New Roman"/>
                <w:color w:val="000000" w:themeColor="text1"/>
                <w:lang w:val="lv-LV"/>
              </w:rPr>
              <w:t>", ZS “Cukuriņi”, SIA “Skudra Pluss”, SIA “Dabas dots”.</w:t>
            </w:r>
          </w:p>
          <w:p w14:paraId="512A9614" w14:textId="01496C39" w:rsidR="650ACCA5" w:rsidRPr="00F530F9" w:rsidRDefault="650ACCA5" w:rsidP="650ACCA5">
            <w:pPr>
              <w:pStyle w:val="Sarakstarindkopa"/>
              <w:ind w:left="0"/>
              <w:jc w:val="both"/>
              <w:rPr>
                <w:rFonts w:ascii="Times New Roman" w:eastAsia="Times New Roman" w:hAnsi="Times New Roman" w:cs="Times New Roman"/>
                <w:color w:val="000000" w:themeColor="text1"/>
                <w:highlight w:val="yellow"/>
                <w:lang w:val="lv-LV"/>
              </w:rPr>
            </w:pPr>
          </w:p>
        </w:tc>
        <w:tc>
          <w:tcPr>
            <w:tcW w:w="2421" w:type="dxa"/>
          </w:tcPr>
          <w:p w14:paraId="7BAF63E1" w14:textId="678FAA63" w:rsidR="650ACCA5" w:rsidRPr="00F530F9" w:rsidRDefault="650ACCA5" w:rsidP="650ACCA5">
            <w:pPr>
              <w:pStyle w:val="Sarakstarindkopa"/>
              <w:ind w:left="0"/>
              <w:jc w:val="center"/>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Daļēji sasniegts</w:t>
            </w:r>
          </w:p>
          <w:p w14:paraId="0DF82D7D" w14:textId="04DA83FC" w:rsidR="650ACCA5" w:rsidRPr="00F530F9" w:rsidRDefault="650ACCA5" w:rsidP="650ACCA5">
            <w:pPr>
              <w:pStyle w:val="Sarakstarindkopa"/>
              <w:ind w:left="0"/>
              <w:jc w:val="center"/>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Jāturpina darbs pie prakses un DVBM sadarbības partneru loka paplašinājuma IP ar kvalifikācijām “Loģistikas darbinieks", “Atjaunojamās enerģētikas tehniķis", “Rūpniecisko iekārtu mehāniķis", “Programmēšanas tehniķis”, “Pārtikas produktu ražošanas tehniķis”</w:t>
            </w:r>
          </w:p>
        </w:tc>
      </w:tr>
      <w:tr w:rsidR="650ACCA5" w:rsidRPr="00F530F9" w14:paraId="3B43D06A" w14:textId="77777777" w:rsidTr="650ACCA5">
        <w:trPr>
          <w:trHeight w:val="1665"/>
        </w:trPr>
        <w:tc>
          <w:tcPr>
            <w:tcW w:w="2386" w:type="dxa"/>
            <w:vMerge w:val="restart"/>
          </w:tcPr>
          <w:p w14:paraId="1A015A9B" w14:textId="1C0F1648" w:rsidR="650ACCA5" w:rsidRPr="00F530F9" w:rsidRDefault="650ACCA5" w:rsidP="650ACCA5">
            <w:pPr>
              <w:spacing w:line="257" w:lineRule="auto"/>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2.6.Zaļās domāšanas principu ievērošanas popularizēšana publicitātes kampaņu</w:t>
            </w:r>
          </w:p>
        </w:tc>
        <w:tc>
          <w:tcPr>
            <w:tcW w:w="3397" w:type="dxa"/>
          </w:tcPr>
          <w:p w14:paraId="6D6F6C53" w14:textId="6044AD26" w:rsidR="650ACCA5" w:rsidRPr="00F530F9" w:rsidRDefault="650ACCA5" w:rsidP="650ACCA5">
            <w:pPr>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 xml:space="preserve">Iegādāti ECO </w:t>
            </w:r>
            <w:proofErr w:type="spellStart"/>
            <w:r w:rsidRPr="00F530F9">
              <w:rPr>
                <w:rFonts w:ascii="Times New Roman" w:eastAsia="Times New Roman" w:hAnsi="Times New Roman" w:cs="Times New Roman"/>
                <w:color w:val="000000" w:themeColor="text1"/>
                <w:lang w:val="lv-LV"/>
              </w:rPr>
              <w:t>prezentmateriāli</w:t>
            </w:r>
            <w:proofErr w:type="spellEnd"/>
            <w:r w:rsidRPr="00F530F9">
              <w:rPr>
                <w:rFonts w:ascii="Times New Roman" w:eastAsia="Times New Roman" w:hAnsi="Times New Roman" w:cs="Times New Roman"/>
                <w:color w:val="000000" w:themeColor="text1"/>
                <w:lang w:val="lv-LV"/>
              </w:rPr>
              <w:t xml:space="preserve"> no otrreiz pārstrādāta papīra, ar iestrādātām augu sēklām, auduma maisiņi, atkārtoti uzpildāmas ūdens pudeles, </w:t>
            </w:r>
            <w:proofErr w:type="spellStart"/>
            <w:r w:rsidRPr="00F530F9">
              <w:rPr>
                <w:rFonts w:ascii="Times New Roman" w:eastAsia="Times New Roman" w:hAnsi="Times New Roman" w:cs="Times New Roman"/>
                <w:color w:val="000000" w:themeColor="text1"/>
                <w:lang w:val="lv-LV"/>
              </w:rPr>
              <w:t>termokrūzes</w:t>
            </w:r>
            <w:proofErr w:type="spellEnd"/>
            <w:r w:rsidRPr="00F530F9">
              <w:rPr>
                <w:rFonts w:ascii="Times New Roman" w:eastAsia="Times New Roman" w:hAnsi="Times New Roman" w:cs="Times New Roman"/>
                <w:color w:val="000000" w:themeColor="text1"/>
                <w:lang w:val="lv-LV"/>
              </w:rPr>
              <w:t xml:space="preserve"> u.c. priekšmeti.</w:t>
            </w:r>
          </w:p>
        </w:tc>
        <w:tc>
          <w:tcPr>
            <w:tcW w:w="2421" w:type="dxa"/>
          </w:tcPr>
          <w:p w14:paraId="6973FD91" w14:textId="03E28611" w:rsidR="650ACCA5" w:rsidRPr="00F530F9" w:rsidRDefault="650ACCA5" w:rsidP="650ACCA5">
            <w:pPr>
              <w:pStyle w:val="Sarakstarindkopa"/>
              <w:spacing w:line="259" w:lineRule="auto"/>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Sasniegts</w:t>
            </w:r>
          </w:p>
        </w:tc>
      </w:tr>
      <w:tr w:rsidR="0020461B" w:rsidRPr="00F530F9" w14:paraId="5AC9399C" w14:textId="77777777" w:rsidTr="650ACCA5">
        <w:trPr>
          <w:trHeight w:val="510"/>
        </w:trPr>
        <w:tc>
          <w:tcPr>
            <w:tcW w:w="2386" w:type="dxa"/>
            <w:vMerge/>
          </w:tcPr>
          <w:p w14:paraId="4D1008E7" w14:textId="07B59AC1" w:rsidR="0020461B" w:rsidRPr="00F530F9" w:rsidRDefault="68CD60ED" w:rsidP="00F53493">
            <w:pPr>
              <w:pStyle w:val="Sarakstarindkopa"/>
              <w:ind w:left="0"/>
              <w:rPr>
                <w:rFonts w:ascii="Times New Roman" w:hAnsi="Times New Roman" w:cs="Times New Roman"/>
                <w:lang w:val="lv-LV"/>
              </w:rPr>
            </w:pPr>
            <w:r w:rsidRPr="00F530F9">
              <w:rPr>
                <w:rFonts w:ascii="Times New Roman" w:eastAsia="Times New Roman" w:hAnsi="Times New Roman" w:cs="Times New Roman"/>
                <w:color w:val="000000" w:themeColor="text1"/>
                <w:lang w:val="lv-LV"/>
              </w:rPr>
              <w:t>2. Pozitīva tēla veidošana, atpazīstamības veicināšana, profesionālās izglītības prestiža celšana.</w:t>
            </w:r>
          </w:p>
        </w:tc>
        <w:tc>
          <w:tcPr>
            <w:tcW w:w="3397" w:type="dxa"/>
          </w:tcPr>
          <w:p w14:paraId="7B327615" w14:textId="26BCA9BF" w:rsidR="0020461B" w:rsidRPr="00F530F9" w:rsidRDefault="650ACCA5" w:rsidP="650ACCA5">
            <w:pPr>
              <w:pStyle w:val="Sarakstarindkopa"/>
              <w:ind w:left="0"/>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Kopā vairāk nekā 500 vienības.</w:t>
            </w:r>
          </w:p>
        </w:tc>
        <w:tc>
          <w:tcPr>
            <w:tcW w:w="2421" w:type="dxa"/>
          </w:tcPr>
          <w:p w14:paraId="59E9009C" w14:textId="18B10AD9" w:rsidR="0020461B" w:rsidRPr="00F530F9" w:rsidRDefault="650ACCA5" w:rsidP="650ACCA5">
            <w:pPr>
              <w:pStyle w:val="Sarakstarindkopa"/>
              <w:ind w:left="0"/>
              <w:jc w:val="center"/>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Sasniegts</w:t>
            </w:r>
          </w:p>
        </w:tc>
      </w:tr>
      <w:tr w:rsidR="650ACCA5" w:rsidRPr="00F530F9" w14:paraId="273E8502" w14:textId="77777777" w:rsidTr="650ACCA5">
        <w:tc>
          <w:tcPr>
            <w:tcW w:w="8204" w:type="dxa"/>
            <w:gridSpan w:val="3"/>
          </w:tcPr>
          <w:p w14:paraId="694CD0C6" w14:textId="138BB9CD" w:rsidR="650ACCA5" w:rsidRPr="00F530F9" w:rsidRDefault="650ACCA5" w:rsidP="650ACCA5">
            <w:pPr>
              <w:pStyle w:val="Sarakstarindkopa"/>
              <w:ind w:left="0"/>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3. Ilgtspējīgas infrastruktūras izveide</w:t>
            </w:r>
          </w:p>
          <w:p w14:paraId="28A2E12F" w14:textId="7F76A3CE" w:rsidR="650ACCA5" w:rsidRPr="00F530F9" w:rsidRDefault="650ACCA5" w:rsidP="650ACCA5">
            <w:pPr>
              <w:spacing w:line="257" w:lineRule="auto"/>
              <w:rPr>
                <w:rFonts w:ascii="Times New Roman" w:eastAsia="Times New Roman" w:hAnsi="Times New Roman" w:cs="Times New Roman"/>
                <w:color w:val="000000" w:themeColor="text1"/>
                <w:lang w:val="lv-LV"/>
              </w:rPr>
            </w:pPr>
          </w:p>
        </w:tc>
      </w:tr>
      <w:tr w:rsidR="68CD60ED" w:rsidRPr="00F530F9" w14:paraId="3A7C4D3D" w14:textId="77777777" w:rsidTr="650ACCA5">
        <w:trPr>
          <w:trHeight w:val="1170"/>
        </w:trPr>
        <w:tc>
          <w:tcPr>
            <w:tcW w:w="2386" w:type="dxa"/>
          </w:tcPr>
          <w:p w14:paraId="01A338A7" w14:textId="3C00AACD" w:rsidR="650ACCA5" w:rsidRPr="00F530F9" w:rsidRDefault="650ACCA5" w:rsidP="650ACCA5">
            <w:pPr>
              <w:spacing w:line="257" w:lineRule="auto"/>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3.1. Izdevumu samazinājums par energoresursu izmantošanu.</w:t>
            </w:r>
          </w:p>
        </w:tc>
        <w:tc>
          <w:tcPr>
            <w:tcW w:w="3397" w:type="dxa"/>
          </w:tcPr>
          <w:p w14:paraId="4189BC49" w14:textId="37DABADA" w:rsidR="650ACCA5" w:rsidRPr="00F530F9" w:rsidRDefault="650ACCA5" w:rsidP="650ACCA5">
            <w:pPr>
              <w:spacing w:line="257" w:lineRule="auto"/>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Nav izdevumu samazinājuma par energoresursu izmantošanu.</w:t>
            </w:r>
          </w:p>
          <w:p w14:paraId="79EF04B4" w14:textId="4DE6E678" w:rsidR="650ACCA5" w:rsidRPr="00F530F9" w:rsidRDefault="650ACCA5" w:rsidP="650ACCA5">
            <w:pPr>
              <w:spacing w:line="259" w:lineRule="auto"/>
              <w:rPr>
                <w:rFonts w:ascii="Times New Roman" w:eastAsia="Times New Roman" w:hAnsi="Times New Roman" w:cs="Times New Roman"/>
                <w:color w:val="000000" w:themeColor="text1"/>
                <w:lang w:val="lv-LV"/>
              </w:rPr>
            </w:pPr>
          </w:p>
          <w:p w14:paraId="5B4A3DAF" w14:textId="3EED44F2" w:rsidR="650ACCA5" w:rsidRPr="00F530F9" w:rsidRDefault="650ACCA5" w:rsidP="650ACCA5">
            <w:pPr>
              <w:pStyle w:val="Sarakstarindkopa"/>
              <w:ind w:left="0"/>
              <w:rPr>
                <w:rFonts w:ascii="Times New Roman" w:eastAsia="Times New Roman" w:hAnsi="Times New Roman" w:cs="Times New Roman"/>
                <w:color w:val="000000" w:themeColor="text1"/>
                <w:lang w:val="lv-LV"/>
              </w:rPr>
            </w:pPr>
          </w:p>
        </w:tc>
        <w:tc>
          <w:tcPr>
            <w:tcW w:w="2421" w:type="dxa"/>
          </w:tcPr>
          <w:p w14:paraId="2C9E49B9" w14:textId="4FF47625" w:rsidR="68CD60ED" w:rsidRPr="00F530F9" w:rsidRDefault="650ACCA5" w:rsidP="650ACCA5">
            <w:pPr>
              <w:pStyle w:val="Sarakstarindkopa"/>
              <w:ind w:left="0"/>
              <w:jc w:val="center"/>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Nav sasniegts</w:t>
            </w:r>
          </w:p>
        </w:tc>
      </w:tr>
      <w:tr w:rsidR="650ACCA5" w:rsidRPr="00F530F9" w14:paraId="69F49543" w14:textId="77777777" w:rsidTr="650ACCA5">
        <w:trPr>
          <w:trHeight w:val="2032"/>
        </w:trPr>
        <w:tc>
          <w:tcPr>
            <w:tcW w:w="2386" w:type="dxa"/>
          </w:tcPr>
          <w:p w14:paraId="21A596F6" w14:textId="1850B2B1" w:rsidR="650ACCA5" w:rsidRPr="00F530F9" w:rsidRDefault="650ACCA5" w:rsidP="650ACCA5">
            <w:pPr>
              <w:spacing w:line="257" w:lineRule="auto"/>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3.2.Jaunas izglītības programmas ar kvalifikāciju “Atjaunojamās enerģētikas tehniķis” materiāltehnisko līdzekļu iegāde.</w:t>
            </w:r>
          </w:p>
        </w:tc>
        <w:tc>
          <w:tcPr>
            <w:tcW w:w="3397" w:type="dxa"/>
          </w:tcPr>
          <w:p w14:paraId="7C0DC466" w14:textId="5B04BE88" w:rsidR="650ACCA5" w:rsidRPr="00F530F9" w:rsidRDefault="650ACCA5" w:rsidP="650ACCA5">
            <w:pPr>
              <w:pStyle w:val="Sarakstarindkopa"/>
              <w:ind w:left="0"/>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Ir apzināta materiāltehnisko resursu nepieciešamība un iekļauta Valmieras tehnikuma stratēģijā 2021.-2027.gadam.</w:t>
            </w:r>
          </w:p>
          <w:p w14:paraId="7F6648A9" w14:textId="1367BFCB" w:rsidR="650ACCA5" w:rsidRPr="00F530F9" w:rsidRDefault="650ACCA5" w:rsidP="650ACCA5">
            <w:pPr>
              <w:pStyle w:val="Sarakstarindkopa"/>
              <w:ind w:left="0"/>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Analizēta materiāltehniskā bāze IP "</w:t>
            </w:r>
            <w:proofErr w:type="spellStart"/>
            <w:r w:rsidRPr="00F530F9">
              <w:rPr>
                <w:rFonts w:ascii="Times New Roman" w:eastAsia="Times New Roman" w:hAnsi="Times New Roman" w:cs="Times New Roman"/>
                <w:color w:val="000000" w:themeColor="text1"/>
                <w:lang w:val="lv-LV"/>
              </w:rPr>
              <w:t>Mehatronika</w:t>
            </w:r>
            <w:proofErr w:type="spellEnd"/>
            <w:r w:rsidRPr="00F530F9">
              <w:rPr>
                <w:rFonts w:ascii="Times New Roman" w:eastAsia="Times New Roman" w:hAnsi="Times New Roman" w:cs="Times New Roman"/>
                <w:color w:val="000000" w:themeColor="text1"/>
                <w:lang w:val="lv-LV"/>
              </w:rPr>
              <w:t xml:space="preserve">" ar kvalifikāciju </w:t>
            </w:r>
            <w:proofErr w:type="spellStart"/>
            <w:r w:rsidRPr="00F530F9">
              <w:rPr>
                <w:rFonts w:ascii="Times New Roman" w:eastAsia="Times New Roman" w:hAnsi="Times New Roman" w:cs="Times New Roman"/>
                <w:color w:val="000000" w:themeColor="text1"/>
                <w:lang w:val="lv-LV"/>
              </w:rPr>
              <w:t>mehatronisku</w:t>
            </w:r>
            <w:proofErr w:type="spellEnd"/>
            <w:r w:rsidRPr="00F530F9">
              <w:rPr>
                <w:rFonts w:ascii="Times New Roman" w:eastAsia="Times New Roman" w:hAnsi="Times New Roman" w:cs="Times New Roman"/>
                <w:color w:val="000000" w:themeColor="text1"/>
                <w:lang w:val="lv-LV"/>
              </w:rPr>
              <w:t xml:space="preserve"> sistēmu tehniķis, IP "Programmēšana" ar kvalifikāciju programmēšanas tehniķis, IP "</w:t>
            </w:r>
            <w:proofErr w:type="spellStart"/>
            <w:r w:rsidRPr="00F530F9">
              <w:rPr>
                <w:rFonts w:ascii="Times New Roman" w:eastAsia="Times New Roman" w:hAnsi="Times New Roman" w:cs="Times New Roman"/>
                <w:color w:val="000000" w:themeColor="text1"/>
                <w:lang w:val="lv-LV"/>
              </w:rPr>
              <w:t>Inženiertehnika</w:t>
            </w:r>
            <w:proofErr w:type="spellEnd"/>
            <w:r w:rsidRPr="00F530F9">
              <w:rPr>
                <w:rFonts w:ascii="Times New Roman" w:eastAsia="Times New Roman" w:hAnsi="Times New Roman" w:cs="Times New Roman"/>
                <w:color w:val="000000" w:themeColor="text1"/>
                <w:lang w:val="lv-LV"/>
              </w:rPr>
              <w:t xml:space="preserve">, mehānika un </w:t>
            </w:r>
            <w:proofErr w:type="spellStart"/>
            <w:r w:rsidRPr="00F530F9">
              <w:rPr>
                <w:rFonts w:ascii="Times New Roman" w:eastAsia="Times New Roman" w:hAnsi="Times New Roman" w:cs="Times New Roman"/>
                <w:color w:val="000000" w:themeColor="text1"/>
                <w:lang w:val="lv-LV"/>
              </w:rPr>
              <w:t>masīnbūves</w:t>
            </w:r>
            <w:proofErr w:type="spellEnd"/>
            <w:r w:rsidRPr="00F530F9">
              <w:rPr>
                <w:rFonts w:ascii="Times New Roman" w:eastAsia="Times New Roman" w:hAnsi="Times New Roman" w:cs="Times New Roman"/>
                <w:color w:val="000000" w:themeColor="text1"/>
                <w:lang w:val="lv-LV"/>
              </w:rPr>
              <w:t xml:space="preserve"> tehnoloģija" ar kvalifikāciju mašīnbūves tehniķis kvalifikācijas atjaunojamās enerģētikas tehniķis apguvei.</w:t>
            </w:r>
          </w:p>
        </w:tc>
        <w:tc>
          <w:tcPr>
            <w:tcW w:w="2421" w:type="dxa"/>
          </w:tcPr>
          <w:p w14:paraId="5AEF02D9" w14:textId="54945623" w:rsidR="650ACCA5" w:rsidRPr="00F530F9" w:rsidRDefault="650ACCA5" w:rsidP="650ACCA5">
            <w:pPr>
              <w:pStyle w:val="Sarakstarindkopa"/>
              <w:ind w:left="0"/>
              <w:jc w:val="center"/>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Nav sasniegts</w:t>
            </w:r>
          </w:p>
          <w:p w14:paraId="1E5DCB8C" w14:textId="4485CA49" w:rsidR="650ACCA5" w:rsidRPr="00F530F9" w:rsidRDefault="650ACCA5" w:rsidP="650ACCA5">
            <w:pPr>
              <w:pStyle w:val="Sarakstarindkopa"/>
              <w:ind w:left="0"/>
              <w:jc w:val="center"/>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Nenokomplektējās izglītojamo grupa</w:t>
            </w:r>
          </w:p>
        </w:tc>
      </w:tr>
      <w:tr w:rsidR="650ACCA5" w:rsidRPr="00F530F9" w14:paraId="5CD36464" w14:textId="77777777" w:rsidTr="650ACCA5">
        <w:tc>
          <w:tcPr>
            <w:tcW w:w="2386" w:type="dxa"/>
            <w:vMerge w:val="restart"/>
          </w:tcPr>
          <w:p w14:paraId="5C9DE910" w14:textId="0D51DC85" w:rsidR="650ACCA5" w:rsidRPr="00F530F9" w:rsidRDefault="650ACCA5" w:rsidP="650ACCA5">
            <w:pPr>
              <w:spacing w:line="257" w:lineRule="auto"/>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 xml:space="preserve">3.3.Attīstītas telpas pieaugušo izglītības </w:t>
            </w:r>
            <w:r w:rsidRPr="00F530F9">
              <w:rPr>
                <w:rFonts w:ascii="Times New Roman" w:eastAsia="Times New Roman" w:hAnsi="Times New Roman" w:cs="Times New Roman"/>
                <w:color w:val="000000" w:themeColor="text1"/>
                <w:lang w:val="lv-LV"/>
              </w:rPr>
              <w:lastRenderedPageBreak/>
              <w:t>resursu centra vajadzībām.</w:t>
            </w:r>
          </w:p>
        </w:tc>
        <w:tc>
          <w:tcPr>
            <w:tcW w:w="3397" w:type="dxa"/>
          </w:tcPr>
          <w:p w14:paraId="234A51A5" w14:textId="484BA348" w:rsidR="650ACCA5" w:rsidRPr="00F530F9" w:rsidRDefault="650ACCA5" w:rsidP="650ACCA5">
            <w:pPr>
              <w:pStyle w:val="Sarakstarindkopa"/>
              <w:ind w:left="0"/>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lastRenderedPageBreak/>
              <w:t xml:space="preserve">Pieaugušo izglītības metodiķis ir nodrošināts ar atsevišķu kabinetu, pilnu datortehnikas nodrošinājumu, atbalstu informatīvu materiālu </w:t>
            </w:r>
            <w:r w:rsidRPr="00F530F9">
              <w:rPr>
                <w:rFonts w:ascii="Times New Roman" w:eastAsia="Times New Roman" w:hAnsi="Times New Roman" w:cs="Times New Roman"/>
                <w:color w:val="000000" w:themeColor="text1"/>
                <w:lang w:val="lv-LV"/>
              </w:rPr>
              <w:lastRenderedPageBreak/>
              <w:t>izstādē un izplatīšanā (sabiedriskās attiecības, maketēšana, publicitāte, reklāma).</w:t>
            </w:r>
          </w:p>
        </w:tc>
        <w:tc>
          <w:tcPr>
            <w:tcW w:w="2421" w:type="dxa"/>
          </w:tcPr>
          <w:p w14:paraId="375C245C" w14:textId="5B83B9CA" w:rsidR="650ACCA5" w:rsidRPr="00F530F9" w:rsidRDefault="650ACCA5" w:rsidP="650ACCA5">
            <w:pPr>
              <w:pStyle w:val="Sarakstarindkopa"/>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lastRenderedPageBreak/>
              <w:t>Sasniegts</w:t>
            </w:r>
          </w:p>
        </w:tc>
      </w:tr>
      <w:tr w:rsidR="650ACCA5" w:rsidRPr="00F530F9" w14:paraId="7FA290FC" w14:textId="77777777" w:rsidTr="650ACCA5">
        <w:trPr>
          <w:trHeight w:val="3345"/>
        </w:trPr>
        <w:tc>
          <w:tcPr>
            <w:tcW w:w="2386" w:type="dxa"/>
            <w:vMerge/>
          </w:tcPr>
          <w:p w14:paraId="477AE7C5" w14:textId="77777777" w:rsidR="006A0E5F" w:rsidRPr="00F530F9" w:rsidRDefault="006A0E5F">
            <w:pPr>
              <w:rPr>
                <w:rFonts w:ascii="Times New Roman" w:hAnsi="Times New Roman" w:cs="Times New Roman"/>
                <w:lang w:val="lv-LV"/>
              </w:rPr>
            </w:pPr>
          </w:p>
        </w:tc>
        <w:tc>
          <w:tcPr>
            <w:tcW w:w="3397" w:type="dxa"/>
          </w:tcPr>
          <w:p w14:paraId="2556230F" w14:textId="220135F3" w:rsidR="650ACCA5" w:rsidRPr="00F530F9" w:rsidRDefault="650ACCA5" w:rsidP="650ACCA5">
            <w:pPr>
              <w:pStyle w:val="Sarakstarindkopa"/>
              <w:ind w:left="0"/>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Ir izstrādāts plāns pieaugušo izglītības resursu centra izveidei VT pirmajā stāvā, blakus galvenajai ieejai, tādējādi nodrošinot labāku tiešās pārdošanas pakalpojumu, sasniedzamību un pieejamību cilvēkiem ar kustību traucējumiem. Sākotnēji tā būs viena darba vieta pieaugušo resursu vadītājam, turpmāko gadu laikā palielinot centra kapacitāti līdz 3-4 darbiniekiem.</w:t>
            </w:r>
          </w:p>
        </w:tc>
        <w:tc>
          <w:tcPr>
            <w:tcW w:w="2421" w:type="dxa"/>
          </w:tcPr>
          <w:p w14:paraId="57C6A905" w14:textId="4E7E278E" w:rsidR="650ACCA5" w:rsidRPr="00F530F9" w:rsidRDefault="650ACCA5" w:rsidP="650ACCA5">
            <w:pPr>
              <w:pStyle w:val="Sarakstarindkopa"/>
              <w:ind w:left="0"/>
              <w:jc w:val="center"/>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Daļēji sasniegts</w:t>
            </w:r>
          </w:p>
        </w:tc>
      </w:tr>
      <w:tr w:rsidR="650ACCA5" w:rsidRPr="00F530F9" w14:paraId="6F95811D" w14:textId="77777777" w:rsidTr="650ACCA5">
        <w:trPr>
          <w:trHeight w:val="1110"/>
        </w:trPr>
        <w:tc>
          <w:tcPr>
            <w:tcW w:w="2386" w:type="dxa"/>
          </w:tcPr>
          <w:p w14:paraId="77859982" w14:textId="500772B9" w:rsidR="650ACCA5" w:rsidRPr="00F530F9" w:rsidRDefault="650ACCA5" w:rsidP="650ACCA5">
            <w:pPr>
              <w:spacing w:line="257" w:lineRule="auto"/>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3.4.Izveidota droša, jaudīga IKT infrastruktūra.</w:t>
            </w:r>
          </w:p>
          <w:p w14:paraId="1143209A" w14:textId="6E84BC97" w:rsidR="650ACCA5" w:rsidRPr="00F530F9" w:rsidRDefault="650ACCA5" w:rsidP="650ACCA5">
            <w:pPr>
              <w:pStyle w:val="Sarakstarindkopa"/>
              <w:ind w:left="0"/>
              <w:rPr>
                <w:rFonts w:ascii="Times New Roman" w:eastAsia="Times New Roman" w:hAnsi="Times New Roman" w:cs="Times New Roman"/>
                <w:color w:val="000000" w:themeColor="text1"/>
                <w:lang w:val="lv-LV"/>
              </w:rPr>
            </w:pPr>
          </w:p>
        </w:tc>
        <w:tc>
          <w:tcPr>
            <w:tcW w:w="3397" w:type="dxa"/>
          </w:tcPr>
          <w:p w14:paraId="4A078F8F" w14:textId="70DF366E" w:rsidR="650ACCA5" w:rsidRPr="00F530F9" w:rsidRDefault="650ACCA5" w:rsidP="650ACCA5">
            <w:pPr>
              <w:pStyle w:val="Sarakstarindkopa"/>
              <w:spacing w:line="259" w:lineRule="auto"/>
              <w:ind w:left="0"/>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Tiek uzturēta  esošā IKT infrastruktūra, nepieciešamības gadījumā veicot uzlabojumus.</w:t>
            </w:r>
          </w:p>
        </w:tc>
        <w:tc>
          <w:tcPr>
            <w:tcW w:w="2421" w:type="dxa"/>
          </w:tcPr>
          <w:p w14:paraId="758CF8DB" w14:textId="7BB1143F" w:rsidR="650ACCA5" w:rsidRPr="00F530F9" w:rsidRDefault="650ACCA5" w:rsidP="650ACCA5">
            <w:pPr>
              <w:pStyle w:val="Sarakstarindkopa"/>
              <w:ind w:left="0"/>
              <w:jc w:val="center"/>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Daļēji sasniegts</w:t>
            </w:r>
          </w:p>
        </w:tc>
      </w:tr>
      <w:tr w:rsidR="650ACCA5" w:rsidRPr="00F530F9" w14:paraId="428A117F" w14:textId="77777777" w:rsidTr="650ACCA5">
        <w:tc>
          <w:tcPr>
            <w:tcW w:w="2386" w:type="dxa"/>
          </w:tcPr>
          <w:p w14:paraId="74B426CC" w14:textId="5A641F10" w:rsidR="650ACCA5" w:rsidRPr="00F530F9" w:rsidRDefault="650ACCA5" w:rsidP="650ACCA5">
            <w:pPr>
              <w:spacing w:line="257" w:lineRule="auto"/>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3.5. Veikta interjera dizaina pārveidošana atbilstoši VT zīmola un grafiskās identitātes prasībām.</w:t>
            </w:r>
          </w:p>
        </w:tc>
        <w:tc>
          <w:tcPr>
            <w:tcW w:w="3397" w:type="dxa"/>
          </w:tcPr>
          <w:p w14:paraId="0E1F2055" w14:textId="03BED3AF" w:rsidR="650ACCA5" w:rsidRPr="00F530F9" w:rsidRDefault="650ACCA5" w:rsidP="650ACCA5">
            <w:pPr>
              <w:pStyle w:val="Sarakstarindkopa"/>
              <w:ind w:left="0"/>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 xml:space="preserve">Ir veikta sienas </w:t>
            </w:r>
            <w:proofErr w:type="spellStart"/>
            <w:r w:rsidRPr="00F530F9">
              <w:rPr>
                <w:rFonts w:ascii="Times New Roman" w:eastAsia="Times New Roman" w:hAnsi="Times New Roman" w:cs="Times New Roman"/>
                <w:color w:val="000000" w:themeColor="text1"/>
                <w:lang w:val="lv-LV"/>
              </w:rPr>
              <w:t>apdruka</w:t>
            </w:r>
            <w:proofErr w:type="spellEnd"/>
            <w:r w:rsidRPr="00F530F9">
              <w:rPr>
                <w:rFonts w:ascii="Times New Roman" w:eastAsia="Times New Roman" w:hAnsi="Times New Roman" w:cs="Times New Roman"/>
                <w:color w:val="000000" w:themeColor="text1"/>
                <w:lang w:val="lv-LV"/>
              </w:rPr>
              <w:t xml:space="preserve"> VT metālapstrādes laboratorijā un kāpņu telpu </w:t>
            </w:r>
            <w:proofErr w:type="spellStart"/>
            <w:r w:rsidRPr="00F530F9">
              <w:rPr>
                <w:rFonts w:ascii="Times New Roman" w:eastAsia="Times New Roman" w:hAnsi="Times New Roman" w:cs="Times New Roman"/>
                <w:color w:val="000000" w:themeColor="text1"/>
                <w:lang w:val="lv-LV"/>
              </w:rPr>
              <w:t>apdruka</w:t>
            </w:r>
            <w:proofErr w:type="spellEnd"/>
            <w:r w:rsidRPr="00F530F9">
              <w:rPr>
                <w:rFonts w:ascii="Times New Roman" w:eastAsia="Times New Roman" w:hAnsi="Times New Roman" w:cs="Times New Roman"/>
                <w:color w:val="000000" w:themeColor="text1"/>
                <w:lang w:val="lv-LV"/>
              </w:rPr>
              <w:t xml:space="preserve"> galvenajā ēkā, </w:t>
            </w:r>
            <w:proofErr w:type="spellStart"/>
            <w:r w:rsidRPr="00F530F9">
              <w:rPr>
                <w:rFonts w:ascii="Times New Roman" w:eastAsia="Times New Roman" w:hAnsi="Times New Roman" w:cs="Times New Roman"/>
                <w:color w:val="000000" w:themeColor="text1"/>
                <w:lang w:val="lv-LV"/>
              </w:rPr>
              <w:t>multifukcionālajā</w:t>
            </w:r>
            <w:proofErr w:type="spellEnd"/>
            <w:r w:rsidRPr="00F530F9">
              <w:rPr>
                <w:rFonts w:ascii="Times New Roman" w:eastAsia="Times New Roman" w:hAnsi="Times New Roman" w:cs="Times New Roman"/>
                <w:color w:val="000000" w:themeColor="text1"/>
                <w:lang w:val="lv-LV"/>
              </w:rPr>
              <w:t xml:space="preserve"> nodarbību telpā ir uzstādīts VT vimpelis atbilstoši jaunajai identitātei, skolas priekšpusē mastā uzvilkts VT karogs jaunajā identitātē.</w:t>
            </w:r>
          </w:p>
        </w:tc>
        <w:tc>
          <w:tcPr>
            <w:tcW w:w="2421" w:type="dxa"/>
          </w:tcPr>
          <w:p w14:paraId="3EF451D7" w14:textId="0766A3F4" w:rsidR="650ACCA5" w:rsidRPr="00F530F9" w:rsidRDefault="650ACCA5" w:rsidP="650ACCA5">
            <w:pPr>
              <w:pStyle w:val="Sarakstarindkopa"/>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Sasniegts</w:t>
            </w:r>
          </w:p>
        </w:tc>
      </w:tr>
      <w:tr w:rsidR="650ACCA5" w:rsidRPr="00F530F9" w14:paraId="06D3E584" w14:textId="77777777" w:rsidTr="650ACCA5">
        <w:tc>
          <w:tcPr>
            <w:tcW w:w="8204" w:type="dxa"/>
            <w:gridSpan w:val="3"/>
          </w:tcPr>
          <w:p w14:paraId="52EEA391" w14:textId="485AF7AF" w:rsidR="650ACCA5" w:rsidRPr="00F530F9" w:rsidRDefault="650ACCA5" w:rsidP="650ACCA5">
            <w:pPr>
              <w:pStyle w:val="Sarakstarindkopa"/>
              <w:ind w:left="0"/>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4. Jaunāko tehnoloģiju, programmatūras un metožu nodrošinājums, inovāciju attīstība.</w:t>
            </w:r>
          </w:p>
          <w:p w14:paraId="31DB9912" w14:textId="1A3CDAC7" w:rsidR="650ACCA5" w:rsidRPr="00F530F9" w:rsidRDefault="650ACCA5" w:rsidP="650ACCA5">
            <w:pPr>
              <w:pStyle w:val="Sarakstarindkopa"/>
              <w:rPr>
                <w:rFonts w:ascii="Times New Roman" w:eastAsia="Times New Roman" w:hAnsi="Times New Roman" w:cs="Times New Roman"/>
                <w:color w:val="000000" w:themeColor="text1"/>
                <w:lang w:val="lv-LV"/>
              </w:rPr>
            </w:pPr>
          </w:p>
        </w:tc>
      </w:tr>
      <w:tr w:rsidR="650ACCA5" w:rsidRPr="00F530F9" w14:paraId="526233CB" w14:textId="77777777" w:rsidTr="650ACCA5">
        <w:trPr>
          <w:trHeight w:val="1680"/>
        </w:trPr>
        <w:tc>
          <w:tcPr>
            <w:tcW w:w="2386" w:type="dxa"/>
          </w:tcPr>
          <w:p w14:paraId="413BDC05" w14:textId="56094C17" w:rsidR="650ACCA5" w:rsidRPr="00F530F9" w:rsidRDefault="650ACCA5" w:rsidP="650ACCA5">
            <w:pPr>
              <w:spacing w:line="257" w:lineRule="auto"/>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4.1. Pakāpeniski nomainīta IKT tehnika, kas vecāka par 5 gadiem un neatbilst veiktspējas prasībām.</w:t>
            </w:r>
          </w:p>
        </w:tc>
        <w:tc>
          <w:tcPr>
            <w:tcW w:w="3397" w:type="dxa"/>
          </w:tcPr>
          <w:p w14:paraId="15519EBF" w14:textId="20B74B58" w:rsidR="650ACCA5" w:rsidRPr="00F530F9" w:rsidRDefault="650ACCA5" w:rsidP="650ACCA5">
            <w:pPr>
              <w:pStyle w:val="Sarakstarindkopa"/>
              <w:spacing w:line="259" w:lineRule="auto"/>
              <w:ind w:left="0"/>
              <w:jc w:val="both"/>
              <w:rPr>
                <w:rFonts w:ascii="Times New Roman" w:hAnsi="Times New Roman" w:cs="Times New Roman"/>
                <w:lang w:val="lv-LV"/>
              </w:rPr>
            </w:pPr>
            <w:r w:rsidRPr="00F530F9">
              <w:rPr>
                <w:rFonts w:ascii="Times New Roman" w:eastAsia="Times New Roman" w:hAnsi="Times New Roman" w:cs="Times New Roman"/>
                <w:color w:val="000000" w:themeColor="text1"/>
                <w:lang w:val="lv-LV"/>
              </w:rPr>
              <w:t>Nomainīti 8 stacionārie datori, kas neatbilda veiktspējas prasībām, iegādāti 8 jauni.</w:t>
            </w:r>
          </w:p>
          <w:p w14:paraId="364E078F" w14:textId="348F4FA8" w:rsidR="650ACCA5" w:rsidRPr="00F530F9" w:rsidRDefault="650ACCA5" w:rsidP="650ACCA5">
            <w:pPr>
              <w:pStyle w:val="Sarakstarindkopa"/>
              <w:jc w:val="both"/>
              <w:rPr>
                <w:rFonts w:ascii="Times New Roman" w:eastAsia="Times New Roman" w:hAnsi="Times New Roman" w:cs="Times New Roman"/>
                <w:color w:val="000000" w:themeColor="text1"/>
                <w:lang w:val="lv-LV"/>
              </w:rPr>
            </w:pPr>
          </w:p>
          <w:p w14:paraId="54B61A25" w14:textId="59E64EE6" w:rsidR="650ACCA5" w:rsidRPr="00F530F9" w:rsidRDefault="650ACCA5" w:rsidP="650ACCA5">
            <w:pPr>
              <w:pStyle w:val="Sarakstarindkopa"/>
              <w:ind w:left="0"/>
              <w:jc w:val="both"/>
              <w:rPr>
                <w:rFonts w:ascii="Times New Roman" w:eastAsia="Times New Roman" w:hAnsi="Times New Roman" w:cs="Times New Roman"/>
                <w:color w:val="000000" w:themeColor="text1"/>
                <w:lang w:val="lv-LV"/>
              </w:rPr>
            </w:pPr>
          </w:p>
          <w:p w14:paraId="2299E0DA" w14:textId="190F6CEE" w:rsidR="650ACCA5" w:rsidRPr="00F530F9" w:rsidRDefault="650ACCA5" w:rsidP="650ACCA5">
            <w:pPr>
              <w:pStyle w:val="Sarakstarindkopa"/>
              <w:jc w:val="both"/>
              <w:rPr>
                <w:rFonts w:ascii="Times New Roman" w:eastAsia="Times New Roman" w:hAnsi="Times New Roman" w:cs="Times New Roman"/>
                <w:color w:val="000000" w:themeColor="text1"/>
                <w:lang w:val="lv-LV"/>
              </w:rPr>
            </w:pPr>
          </w:p>
        </w:tc>
        <w:tc>
          <w:tcPr>
            <w:tcW w:w="2421" w:type="dxa"/>
          </w:tcPr>
          <w:p w14:paraId="25EF5BEA" w14:textId="610E6B9B" w:rsidR="650ACCA5" w:rsidRPr="00F530F9" w:rsidRDefault="650ACCA5" w:rsidP="650ACCA5">
            <w:pPr>
              <w:pStyle w:val="Sarakstarindkopa"/>
              <w:ind w:left="0"/>
              <w:jc w:val="center"/>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Sasniegts</w:t>
            </w:r>
          </w:p>
        </w:tc>
      </w:tr>
      <w:tr w:rsidR="650ACCA5" w:rsidRPr="00F530F9" w14:paraId="7FCEB410" w14:textId="77777777" w:rsidTr="650ACCA5">
        <w:trPr>
          <w:trHeight w:val="1110"/>
        </w:trPr>
        <w:tc>
          <w:tcPr>
            <w:tcW w:w="2386" w:type="dxa"/>
          </w:tcPr>
          <w:p w14:paraId="2135DC59" w14:textId="49B540BD" w:rsidR="650ACCA5" w:rsidRPr="00F530F9" w:rsidRDefault="650ACCA5" w:rsidP="650ACCA5">
            <w:pPr>
              <w:spacing w:line="257" w:lineRule="auto"/>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4.2. Jaunu datortehnikas vienību iegāde.</w:t>
            </w:r>
          </w:p>
          <w:p w14:paraId="3EE97927" w14:textId="72A1753A" w:rsidR="650ACCA5" w:rsidRPr="00F530F9" w:rsidRDefault="650ACCA5" w:rsidP="650ACCA5">
            <w:pPr>
              <w:pStyle w:val="Sarakstarindkopa"/>
              <w:rPr>
                <w:rFonts w:ascii="Times New Roman" w:eastAsia="Times New Roman" w:hAnsi="Times New Roman" w:cs="Times New Roman"/>
                <w:color w:val="000000" w:themeColor="text1"/>
                <w:lang w:val="lv-LV"/>
              </w:rPr>
            </w:pPr>
          </w:p>
        </w:tc>
        <w:tc>
          <w:tcPr>
            <w:tcW w:w="3397" w:type="dxa"/>
          </w:tcPr>
          <w:p w14:paraId="086527D4" w14:textId="2B459623" w:rsidR="650ACCA5" w:rsidRPr="00F530F9" w:rsidRDefault="650ACCA5" w:rsidP="650ACCA5">
            <w:pPr>
              <w:pStyle w:val="Sarakstarindkopa"/>
              <w:spacing w:line="259" w:lineRule="auto"/>
              <w:ind w:left="0"/>
              <w:jc w:val="both"/>
              <w:rPr>
                <w:rFonts w:ascii="Times New Roman" w:eastAsia="Times New Roman" w:hAnsi="Times New Roman" w:cs="Times New Roman"/>
                <w:color w:val="000000" w:themeColor="text1"/>
                <w:highlight w:val="yellow"/>
                <w:lang w:val="lv-LV"/>
              </w:rPr>
            </w:pPr>
            <w:r w:rsidRPr="00F530F9">
              <w:rPr>
                <w:rFonts w:ascii="Times New Roman" w:eastAsia="Times New Roman" w:hAnsi="Times New Roman" w:cs="Times New Roman"/>
                <w:color w:val="000000" w:themeColor="text1"/>
                <w:lang w:val="lv-LV"/>
              </w:rPr>
              <w:t>Iegādāti 30 jauni portatīvie datori pamatā IP "Grāmatvedība" izglītojamo mācību procesa īstenošanai.</w:t>
            </w:r>
          </w:p>
        </w:tc>
        <w:tc>
          <w:tcPr>
            <w:tcW w:w="2421" w:type="dxa"/>
          </w:tcPr>
          <w:p w14:paraId="4632A2B3" w14:textId="6F1EFD8C" w:rsidR="650ACCA5" w:rsidRPr="00F530F9" w:rsidRDefault="650ACCA5" w:rsidP="650ACCA5">
            <w:pPr>
              <w:pStyle w:val="Sarakstarindkopa"/>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Sasniegts</w:t>
            </w:r>
          </w:p>
        </w:tc>
      </w:tr>
      <w:tr w:rsidR="650ACCA5" w:rsidRPr="00F530F9" w14:paraId="3D93199D" w14:textId="77777777" w:rsidTr="650ACCA5">
        <w:tc>
          <w:tcPr>
            <w:tcW w:w="2386" w:type="dxa"/>
          </w:tcPr>
          <w:p w14:paraId="127F2088" w14:textId="6435B2BE" w:rsidR="650ACCA5" w:rsidRPr="00F530F9" w:rsidRDefault="650ACCA5" w:rsidP="650ACCA5">
            <w:pPr>
              <w:pStyle w:val="Sarakstarindkopa"/>
              <w:ind w:left="0"/>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4.3. Izveidota digitāla e-mācību vide, integrēta esošajā VT mājaslapā.</w:t>
            </w:r>
          </w:p>
        </w:tc>
        <w:tc>
          <w:tcPr>
            <w:tcW w:w="3397" w:type="dxa"/>
          </w:tcPr>
          <w:p w14:paraId="45EF6CE3" w14:textId="63827178" w:rsidR="650ACCA5" w:rsidRPr="00F530F9" w:rsidRDefault="650ACCA5" w:rsidP="650ACCA5">
            <w:pPr>
              <w:pStyle w:val="Sarakstarindkopa"/>
              <w:ind w:left="0"/>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 xml:space="preserve">Mājas lapā ir integrēta pāreja uz e-klase.lv </w:t>
            </w:r>
          </w:p>
          <w:p w14:paraId="7D583A87" w14:textId="553D7959" w:rsidR="650ACCA5" w:rsidRPr="00F530F9" w:rsidRDefault="650ACCA5" w:rsidP="650ACCA5">
            <w:pPr>
              <w:pStyle w:val="Sarakstarindkopa"/>
              <w:ind w:left="0"/>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Noslēgts sadarbības līgums ar Valsts izglītības satura centru par platformas skolo.lv izmantošanu.</w:t>
            </w:r>
          </w:p>
          <w:p w14:paraId="74A198B3" w14:textId="1A576F06" w:rsidR="650ACCA5" w:rsidRPr="00F530F9" w:rsidRDefault="650ACCA5" w:rsidP="650ACCA5">
            <w:pPr>
              <w:pStyle w:val="Sarakstarindkopa"/>
              <w:ind w:left="0"/>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Ir uzsākta starptautiska projekta ENGINE īstenošana (Projekta numurs – 10105817), kura ietvaros tiks izstrādāta e-mācību vide, kas tiks integrēta esošajā VT mājas lapā.</w:t>
            </w:r>
          </w:p>
        </w:tc>
        <w:tc>
          <w:tcPr>
            <w:tcW w:w="2421" w:type="dxa"/>
          </w:tcPr>
          <w:p w14:paraId="35E6A009" w14:textId="09EE82B0" w:rsidR="650ACCA5" w:rsidRPr="00F530F9" w:rsidRDefault="650ACCA5" w:rsidP="650ACCA5">
            <w:pPr>
              <w:pStyle w:val="Sarakstarindkopa"/>
              <w:ind w:left="0"/>
              <w:jc w:val="center"/>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Daļēji sasniegts.</w:t>
            </w:r>
          </w:p>
          <w:p w14:paraId="7A228BA6" w14:textId="60B573FF" w:rsidR="650ACCA5" w:rsidRPr="00F530F9" w:rsidRDefault="650ACCA5" w:rsidP="650ACCA5">
            <w:pPr>
              <w:pStyle w:val="Sarakstarindkopa"/>
              <w:ind w:left="0"/>
              <w:jc w:val="center"/>
              <w:rPr>
                <w:rFonts w:ascii="Times New Roman" w:eastAsia="Times New Roman" w:hAnsi="Times New Roman" w:cs="Times New Roman"/>
                <w:color w:val="000000" w:themeColor="text1"/>
                <w:highlight w:val="yellow"/>
                <w:lang w:val="lv-LV"/>
              </w:rPr>
            </w:pPr>
            <w:r w:rsidRPr="00F530F9">
              <w:rPr>
                <w:rFonts w:ascii="Times New Roman" w:eastAsia="Times New Roman" w:hAnsi="Times New Roman" w:cs="Times New Roman"/>
                <w:color w:val="000000" w:themeColor="text1"/>
                <w:lang w:val="lv-LV"/>
              </w:rPr>
              <w:t xml:space="preserve">Jāintegrē pāreja VT mājas lapā uz  edy365.com </w:t>
            </w:r>
          </w:p>
          <w:p w14:paraId="44A33041" w14:textId="1467B445" w:rsidR="650ACCA5" w:rsidRPr="00F530F9" w:rsidRDefault="650ACCA5" w:rsidP="650ACCA5">
            <w:pPr>
              <w:pStyle w:val="Sarakstarindkopa"/>
              <w:ind w:left="0"/>
              <w:jc w:val="center"/>
              <w:rPr>
                <w:rFonts w:ascii="Times New Roman" w:eastAsia="Times New Roman" w:hAnsi="Times New Roman" w:cs="Times New Roman"/>
                <w:color w:val="000000" w:themeColor="text1"/>
                <w:highlight w:val="yellow"/>
                <w:lang w:val="lv-LV"/>
              </w:rPr>
            </w:pPr>
            <w:r w:rsidRPr="00F530F9">
              <w:rPr>
                <w:rFonts w:ascii="Times New Roman" w:eastAsia="Times New Roman" w:hAnsi="Times New Roman" w:cs="Times New Roman"/>
                <w:color w:val="000000" w:themeColor="text1"/>
                <w:lang w:val="lv-LV"/>
              </w:rPr>
              <w:t>(digitālā prakses pārvaldība).</w:t>
            </w:r>
          </w:p>
          <w:p w14:paraId="2FDA9C82" w14:textId="37237EF2" w:rsidR="650ACCA5" w:rsidRPr="00F530F9" w:rsidRDefault="650ACCA5" w:rsidP="650ACCA5">
            <w:pPr>
              <w:pStyle w:val="Sarakstarindkopa"/>
              <w:ind w:left="0"/>
              <w:jc w:val="center"/>
              <w:rPr>
                <w:rFonts w:ascii="Times New Roman" w:eastAsia="Times New Roman" w:hAnsi="Times New Roman" w:cs="Times New Roman"/>
                <w:color w:val="000000" w:themeColor="text1"/>
                <w:lang w:val="lv-LV"/>
              </w:rPr>
            </w:pPr>
          </w:p>
        </w:tc>
      </w:tr>
      <w:tr w:rsidR="650ACCA5" w:rsidRPr="00F530F9" w14:paraId="1E211F9D" w14:textId="77777777" w:rsidTr="650ACCA5">
        <w:trPr>
          <w:trHeight w:val="2030"/>
        </w:trPr>
        <w:tc>
          <w:tcPr>
            <w:tcW w:w="2386" w:type="dxa"/>
          </w:tcPr>
          <w:p w14:paraId="131E4EC0" w14:textId="66BB8248" w:rsidR="650ACCA5" w:rsidRPr="00F530F9" w:rsidRDefault="650ACCA5" w:rsidP="650ACCA5">
            <w:pPr>
              <w:pStyle w:val="Sarakstarindkopa"/>
              <w:spacing w:line="257" w:lineRule="auto"/>
              <w:ind w:left="0"/>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lastRenderedPageBreak/>
              <w:t>4.4. Esošo un plānoto izglītības programmu īstenošanai nepieciešamās  tehnoloģijas un programmatūras attīstība.</w:t>
            </w:r>
          </w:p>
        </w:tc>
        <w:tc>
          <w:tcPr>
            <w:tcW w:w="3397" w:type="dxa"/>
          </w:tcPr>
          <w:p w14:paraId="087CA574" w14:textId="3F6C24CB" w:rsidR="650ACCA5" w:rsidRPr="00F530F9" w:rsidRDefault="650ACCA5" w:rsidP="650ACCA5">
            <w:pPr>
              <w:pStyle w:val="Sarakstarindkopa"/>
              <w:spacing w:line="259" w:lineRule="auto"/>
              <w:ind w:left="0"/>
              <w:jc w:val="both"/>
              <w:rPr>
                <w:rFonts w:ascii="Times New Roman" w:eastAsia="Times New Roman" w:hAnsi="Times New Roman" w:cs="Times New Roman"/>
                <w:color w:val="000000" w:themeColor="text1"/>
                <w:highlight w:val="yellow"/>
                <w:lang w:val="lv-LV"/>
              </w:rPr>
            </w:pPr>
            <w:r w:rsidRPr="00F530F9">
              <w:rPr>
                <w:rFonts w:ascii="Times New Roman" w:eastAsia="Times New Roman" w:hAnsi="Times New Roman" w:cs="Times New Roman"/>
                <w:color w:val="000000" w:themeColor="text1"/>
                <w:lang w:val="lv-LV"/>
              </w:rPr>
              <w:t xml:space="preserve">Uzstādīts metināšanas </w:t>
            </w:r>
            <w:proofErr w:type="spellStart"/>
            <w:r w:rsidRPr="00F530F9">
              <w:rPr>
                <w:rFonts w:ascii="Times New Roman" w:eastAsia="Times New Roman" w:hAnsi="Times New Roman" w:cs="Times New Roman"/>
                <w:color w:val="000000" w:themeColor="text1"/>
                <w:lang w:val="lv-LV"/>
              </w:rPr>
              <w:t>simulators</w:t>
            </w:r>
            <w:proofErr w:type="spellEnd"/>
            <w:r w:rsidRPr="00F530F9">
              <w:rPr>
                <w:rFonts w:ascii="Times New Roman" w:eastAsia="Times New Roman" w:hAnsi="Times New Roman" w:cs="Times New Roman"/>
                <w:color w:val="000000" w:themeColor="text1"/>
                <w:lang w:val="lv-LV"/>
              </w:rPr>
              <w:t xml:space="preserve"> un iegādātas 5 metināšanas iekārtas TIG IP "</w:t>
            </w:r>
            <w:proofErr w:type="spellStart"/>
            <w:r w:rsidRPr="00F530F9">
              <w:rPr>
                <w:rFonts w:ascii="Times New Roman" w:eastAsia="Times New Roman" w:hAnsi="Times New Roman" w:cs="Times New Roman"/>
                <w:color w:val="000000" w:themeColor="text1"/>
                <w:lang w:val="lv-LV"/>
              </w:rPr>
              <w:t>Inženiertehnika</w:t>
            </w:r>
            <w:proofErr w:type="spellEnd"/>
            <w:r w:rsidRPr="00F530F9">
              <w:rPr>
                <w:rFonts w:ascii="Times New Roman" w:eastAsia="Times New Roman" w:hAnsi="Times New Roman" w:cs="Times New Roman"/>
                <w:color w:val="000000" w:themeColor="text1"/>
                <w:lang w:val="lv-LV"/>
              </w:rPr>
              <w:t>, mehānika un mašīnbūves tehnoloģija" un "Metālapstrāde" izglītojamo apmācībai.</w:t>
            </w:r>
          </w:p>
          <w:p w14:paraId="5F304EB1" w14:textId="7AFE4B73" w:rsidR="650ACCA5" w:rsidRPr="00F530F9" w:rsidRDefault="650ACCA5" w:rsidP="650ACCA5">
            <w:pPr>
              <w:pStyle w:val="Sarakstarindkopa"/>
              <w:spacing w:line="259" w:lineRule="auto"/>
              <w:ind w:left="0"/>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Ieviesta resursu vadības sistēma "</w:t>
            </w:r>
            <w:proofErr w:type="spellStart"/>
            <w:r w:rsidRPr="00F530F9">
              <w:rPr>
                <w:rFonts w:ascii="Times New Roman" w:eastAsia="Times New Roman" w:hAnsi="Times New Roman" w:cs="Times New Roman"/>
                <w:color w:val="000000" w:themeColor="text1"/>
                <w:lang w:val="lv-LV"/>
              </w:rPr>
              <w:t>Horizon</w:t>
            </w:r>
            <w:proofErr w:type="spellEnd"/>
            <w:r w:rsidRPr="00F530F9">
              <w:rPr>
                <w:rFonts w:ascii="Times New Roman" w:eastAsia="Times New Roman" w:hAnsi="Times New Roman" w:cs="Times New Roman"/>
                <w:color w:val="000000" w:themeColor="text1"/>
                <w:lang w:val="lv-LV"/>
              </w:rPr>
              <w:t>" IP "Grāmatvedība" izglītojamo apmācībai.</w:t>
            </w:r>
          </w:p>
          <w:p w14:paraId="1CD5F5B8" w14:textId="5DC1E943" w:rsidR="650ACCA5" w:rsidRPr="00F530F9" w:rsidRDefault="650ACCA5" w:rsidP="650ACCA5">
            <w:pPr>
              <w:spacing w:line="257" w:lineRule="auto"/>
              <w:jc w:val="both"/>
              <w:rPr>
                <w:rFonts w:ascii="Times New Roman" w:eastAsia="Times New Roman" w:hAnsi="Times New Roman" w:cs="Times New Roman"/>
                <w:color w:val="000000" w:themeColor="text1"/>
                <w:highlight w:val="yellow"/>
                <w:lang w:val="lv-LV"/>
              </w:rPr>
            </w:pPr>
            <w:r w:rsidRPr="00F530F9">
              <w:rPr>
                <w:rFonts w:ascii="Times New Roman" w:eastAsia="Times New Roman" w:hAnsi="Times New Roman" w:cs="Times New Roman"/>
                <w:color w:val="000000" w:themeColor="text1"/>
                <w:lang w:val="lv-LV"/>
              </w:rPr>
              <w:t>Materiāltehniskās bāzes  papildināšana (komponentes pneimatikas un hidraulikas vadības ķēdēm) IP "</w:t>
            </w:r>
            <w:proofErr w:type="spellStart"/>
            <w:r w:rsidRPr="00F530F9">
              <w:rPr>
                <w:rFonts w:ascii="Times New Roman" w:eastAsia="Times New Roman" w:hAnsi="Times New Roman" w:cs="Times New Roman"/>
                <w:color w:val="000000" w:themeColor="text1"/>
                <w:lang w:val="lv-LV"/>
              </w:rPr>
              <w:t>Mehatronika</w:t>
            </w:r>
            <w:proofErr w:type="spellEnd"/>
            <w:r w:rsidRPr="00F530F9">
              <w:rPr>
                <w:rFonts w:ascii="Times New Roman" w:eastAsia="Times New Roman" w:hAnsi="Times New Roman" w:cs="Times New Roman"/>
                <w:color w:val="000000" w:themeColor="text1"/>
                <w:lang w:val="lv-LV"/>
              </w:rPr>
              <w:t>".</w:t>
            </w:r>
          </w:p>
          <w:p w14:paraId="58BBF48B" w14:textId="30875E3F" w:rsidR="650ACCA5" w:rsidRPr="00F530F9" w:rsidRDefault="650ACCA5" w:rsidP="650ACCA5">
            <w:pPr>
              <w:spacing w:line="257" w:lineRule="auto"/>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Restorānu kases maksājumu sistēmas "</w:t>
            </w:r>
            <w:proofErr w:type="spellStart"/>
            <w:r w:rsidRPr="00F530F9">
              <w:rPr>
                <w:rFonts w:ascii="Times New Roman" w:eastAsia="Times New Roman" w:hAnsi="Times New Roman" w:cs="Times New Roman"/>
                <w:color w:val="000000" w:themeColor="text1"/>
                <w:lang w:val="lv-LV"/>
              </w:rPr>
              <w:t>rKeeper</w:t>
            </w:r>
            <w:proofErr w:type="spellEnd"/>
            <w:r w:rsidRPr="00F530F9">
              <w:rPr>
                <w:rFonts w:ascii="Times New Roman" w:eastAsia="Times New Roman" w:hAnsi="Times New Roman" w:cs="Times New Roman"/>
                <w:color w:val="000000" w:themeColor="text1"/>
                <w:lang w:val="lv-LV"/>
              </w:rPr>
              <w:t>" programmatūras atjaunināšana IP "Restorānu pakalpojumi" izglītojamo apmācībai.</w:t>
            </w:r>
          </w:p>
        </w:tc>
        <w:tc>
          <w:tcPr>
            <w:tcW w:w="2421" w:type="dxa"/>
          </w:tcPr>
          <w:p w14:paraId="606A31F2" w14:textId="15C48617" w:rsidR="650ACCA5" w:rsidRPr="00F530F9" w:rsidRDefault="650ACCA5" w:rsidP="650ACCA5">
            <w:pPr>
              <w:pStyle w:val="Sarakstarindkopa"/>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Sasniegts</w:t>
            </w:r>
          </w:p>
        </w:tc>
      </w:tr>
      <w:tr w:rsidR="650ACCA5" w:rsidRPr="00F530F9" w14:paraId="1D4D1F7E" w14:textId="77777777" w:rsidTr="650ACCA5">
        <w:tc>
          <w:tcPr>
            <w:tcW w:w="8204" w:type="dxa"/>
            <w:gridSpan w:val="3"/>
          </w:tcPr>
          <w:p w14:paraId="3AF34D43" w14:textId="344DE765" w:rsidR="650ACCA5" w:rsidRPr="00F530F9" w:rsidRDefault="650ACCA5" w:rsidP="650ACCA5">
            <w:pPr>
              <w:pStyle w:val="Sarakstarindkopa"/>
              <w:ind w:left="0"/>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5. Cilvēkresursu attīstība, talantu piesaiste un karjeras atbalsts.</w:t>
            </w:r>
          </w:p>
          <w:p w14:paraId="768A6037" w14:textId="3F743C46" w:rsidR="650ACCA5" w:rsidRPr="00F530F9" w:rsidRDefault="650ACCA5" w:rsidP="650ACCA5">
            <w:pPr>
              <w:pStyle w:val="Sarakstarindkopa"/>
              <w:ind w:left="0"/>
              <w:rPr>
                <w:rFonts w:ascii="Times New Roman" w:eastAsia="Times New Roman" w:hAnsi="Times New Roman" w:cs="Times New Roman"/>
                <w:color w:val="000000" w:themeColor="text1"/>
                <w:lang w:val="lv-LV"/>
              </w:rPr>
            </w:pPr>
          </w:p>
        </w:tc>
      </w:tr>
      <w:tr w:rsidR="650ACCA5" w:rsidRPr="00F530F9" w14:paraId="49DB2FB1" w14:textId="77777777" w:rsidTr="650ACCA5">
        <w:tc>
          <w:tcPr>
            <w:tcW w:w="2386" w:type="dxa"/>
            <w:vMerge w:val="restart"/>
          </w:tcPr>
          <w:p w14:paraId="4F24BAD7" w14:textId="3F53BB4B" w:rsidR="650ACCA5" w:rsidRPr="00F530F9" w:rsidRDefault="650ACCA5" w:rsidP="650ACCA5">
            <w:pPr>
              <w:spacing w:line="257" w:lineRule="auto"/>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5.1.Jaunu pedagogu piesaiste.</w:t>
            </w:r>
          </w:p>
          <w:p w14:paraId="67E89E15" w14:textId="0B1E3651" w:rsidR="650ACCA5" w:rsidRPr="00F530F9" w:rsidRDefault="650ACCA5" w:rsidP="650ACCA5">
            <w:pPr>
              <w:pStyle w:val="Sarakstarindkopa"/>
              <w:rPr>
                <w:rFonts w:ascii="Times New Roman" w:eastAsia="Times New Roman" w:hAnsi="Times New Roman" w:cs="Times New Roman"/>
                <w:color w:val="000000" w:themeColor="text1"/>
                <w:lang w:val="lv-LV"/>
              </w:rPr>
            </w:pPr>
          </w:p>
        </w:tc>
        <w:tc>
          <w:tcPr>
            <w:tcW w:w="3397" w:type="dxa"/>
          </w:tcPr>
          <w:p w14:paraId="5CF1563E" w14:textId="57FF837D" w:rsidR="650ACCA5" w:rsidRPr="00F530F9" w:rsidRDefault="650ACCA5" w:rsidP="650ACCA5">
            <w:pPr>
              <w:pStyle w:val="Sarakstarindkopa"/>
              <w:ind w:left="0"/>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Piesaistīti jauni profesionālo priekšmetu pedagogi- loģistikas pedagogs, pārtikas produktu ražošanas tehniķa pedagogs, ēdienu gatavošanas pedagogs, programmēšanas pedagogs, elektrotehnikas pedagogs, klientu apkalpošanas speciālista pedagogi, kā arī vispārizglītojošo mācību priekšmetu pedagogi- latviešu valodā un literatūrā, angļu valodā, krievu valodā.</w:t>
            </w:r>
          </w:p>
        </w:tc>
        <w:tc>
          <w:tcPr>
            <w:tcW w:w="2421" w:type="dxa"/>
          </w:tcPr>
          <w:p w14:paraId="2033F08D" w14:textId="03BEFA30" w:rsidR="650ACCA5" w:rsidRPr="00F530F9" w:rsidRDefault="650ACCA5" w:rsidP="650ACCA5">
            <w:pPr>
              <w:pStyle w:val="Sarakstarindkopa"/>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Sasniegts</w:t>
            </w:r>
          </w:p>
        </w:tc>
      </w:tr>
      <w:tr w:rsidR="650ACCA5" w:rsidRPr="00F530F9" w14:paraId="4D26B188" w14:textId="77777777" w:rsidTr="650ACCA5">
        <w:tc>
          <w:tcPr>
            <w:tcW w:w="2386" w:type="dxa"/>
            <w:vMerge/>
          </w:tcPr>
          <w:p w14:paraId="2DDF58EB" w14:textId="77777777" w:rsidR="006A0E5F" w:rsidRPr="00F530F9" w:rsidRDefault="006A0E5F">
            <w:pPr>
              <w:rPr>
                <w:rFonts w:ascii="Times New Roman" w:hAnsi="Times New Roman" w:cs="Times New Roman"/>
                <w:lang w:val="lv-LV"/>
              </w:rPr>
            </w:pPr>
          </w:p>
        </w:tc>
        <w:tc>
          <w:tcPr>
            <w:tcW w:w="3397" w:type="dxa"/>
          </w:tcPr>
          <w:p w14:paraId="351A687A" w14:textId="08FA1A22" w:rsidR="650ACCA5" w:rsidRPr="00F530F9" w:rsidRDefault="650ACCA5" w:rsidP="650ACCA5">
            <w:pPr>
              <w:pStyle w:val="Sarakstarindkopa"/>
              <w:ind w:left="0"/>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Kopumā Valmieras tehnikumā darbu uzsāka 13 jauni profesionālo un vispārizglītojošo mācību priekšmetu pedagogi.</w:t>
            </w:r>
          </w:p>
        </w:tc>
        <w:tc>
          <w:tcPr>
            <w:tcW w:w="2421" w:type="dxa"/>
          </w:tcPr>
          <w:p w14:paraId="5744C3A2" w14:textId="66CB9758" w:rsidR="650ACCA5" w:rsidRPr="00F530F9" w:rsidRDefault="650ACCA5" w:rsidP="650ACCA5">
            <w:pPr>
              <w:pStyle w:val="Sarakstarindkopa"/>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Sasniegts</w:t>
            </w:r>
          </w:p>
        </w:tc>
      </w:tr>
      <w:tr w:rsidR="650ACCA5" w:rsidRPr="00F530F9" w14:paraId="395221ED" w14:textId="77777777" w:rsidTr="650ACCA5">
        <w:tc>
          <w:tcPr>
            <w:tcW w:w="2386" w:type="dxa"/>
            <w:vMerge w:val="restart"/>
          </w:tcPr>
          <w:p w14:paraId="05EFBE30" w14:textId="676D7786" w:rsidR="650ACCA5" w:rsidRPr="00F530F9" w:rsidRDefault="650ACCA5" w:rsidP="650ACCA5">
            <w:pPr>
              <w:pStyle w:val="Sarakstarindkopa"/>
              <w:ind w:left="0"/>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 xml:space="preserve">5.2. Jauno pedagogu </w:t>
            </w:r>
            <w:proofErr w:type="spellStart"/>
            <w:r w:rsidRPr="00F530F9">
              <w:rPr>
                <w:rFonts w:ascii="Times New Roman" w:eastAsia="Times New Roman" w:hAnsi="Times New Roman" w:cs="Times New Roman"/>
                <w:color w:val="000000" w:themeColor="text1"/>
                <w:lang w:val="lv-LV"/>
              </w:rPr>
              <w:t>mentoru</w:t>
            </w:r>
            <w:proofErr w:type="spellEnd"/>
            <w:r w:rsidRPr="00F530F9">
              <w:rPr>
                <w:rFonts w:ascii="Times New Roman" w:eastAsia="Times New Roman" w:hAnsi="Times New Roman" w:cs="Times New Roman"/>
                <w:color w:val="000000" w:themeColor="text1"/>
                <w:lang w:val="lv-LV"/>
              </w:rPr>
              <w:t xml:space="preserve"> programmas attīstīšana.</w:t>
            </w:r>
          </w:p>
        </w:tc>
        <w:tc>
          <w:tcPr>
            <w:tcW w:w="3397" w:type="dxa"/>
          </w:tcPr>
          <w:p w14:paraId="1C581D4F" w14:textId="6C11543E" w:rsidR="650ACCA5" w:rsidRPr="00F530F9" w:rsidRDefault="650ACCA5" w:rsidP="650ACCA5">
            <w:pPr>
              <w:pStyle w:val="Sarakstarindkopa"/>
              <w:ind w:left="0"/>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 xml:space="preserve">Katram jaunajam pedagogam 2021./2022.mācību gada 1.semestrī (vai citā termiņā, atkarībā no darba uzsākšanas datuma) tika nodrošināts </w:t>
            </w:r>
            <w:proofErr w:type="spellStart"/>
            <w:r w:rsidRPr="00F530F9">
              <w:rPr>
                <w:rFonts w:ascii="Times New Roman" w:eastAsia="Times New Roman" w:hAnsi="Times New Roman" w:cs="Times New Roman"/>
                <w:color w:val="000000" w:themeColor="text1"/>
                <w:lang w:val="lv-LV"/>
              </w:rPr>
              <w:t>mentors</w:t>
            </w:r>
            <w:proofErr w:type="spellEnd"/>
            <w:r w:rsidRPr="00F530F9">
              <w:rPr>
                <w:rFonts w:ascii="Times New Roman" w:eastAsia="Times New Roman" w:hAnsi="Times New Roman" w:cs="Times New Roman"/>
                <w:color w:val="000000" w:themeColor="text1"/>
                <w:lang w:val="lv-LV"/>
              </w:rPr>
              <w:t xml:space="preserve"> - pieredzējis kolēģis, kurš sniedz atbalstu pedagoģiskajā darbā un iepazīstina ar kopējo darba norisi Valmieras tehnikumā.</w:t>
            </w:r>
          </w:p>
        </w:tc>
        <w:tc>
          <w:tcPr>
            <w:tcW w:w="2421" w:type="dxa"/>
          </w:tcPr>
          <w:p w14:paraId="094B91AA" w14:textId="6EF81B5A" w:rsidR="650ACCA5" w:rsidRPr="00F530F9" w:rsidRDefault="650ACCA5" w:rsidP="650ACCA5">
            <w:pPr>
              <w:pStyle w:val="Sarakstarindkopa"/>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Sasniegts</w:t>
            </w:r>
          </w:p>
        </w:tc>
      </w:tr>
      <w:tr w:rsidR="650ACCA5" w:rsidRPr="00F530F9" w14:paraId="79F7F7C0" w14:textId="77777777" w:rsidTr="650ACCA5">
        <w:tc>
          <w:tcPr>
            <w:tcW w:w="2386" w:type="dxa"/>
            <w:vMerge/>
          </w:tcPr>
          <w:p w14:paraId="69762DE2" w14:textId="77777777" w:rsidR="006A0E5F" w:rsidRPr="00F530F9" w:rsidRDefault="006A0E5F">
            <w:pPr>
              <w:rPr>
                <w:rFonts w:ascii="Times New Roman" w:hAnsi="Times New Roman" w:cs="Times New Roman"/>
                <w:lang w:val="lv-LV"/>
              </w:rPr>
            </w:pPr>
          </w:p>
        </w:tc>
        <w:tc>
          <w:tcPr>
            <w:tcW w:w="3397" w:type="dxa"/>
          </w:tcPr>
          <w:p w14:paraId="20D0643C" w14:textId="1BB63EDE" w:rsidR="650ACCA5" w:rsidRPr="00F530F9" w:rsidRDefault="650ACCA5" w:rsidP="650ACCA5">
            <w:pPr>
              <w:pStyle w:val="Sarakstarindkopa"/>
              <w:ind w:left="0"/>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 xml:space="preserve">Ikdienā atbalstu jaunajiem pedagogiem sniedz </w:t>
            </w:r>
            <w:proofErr w:type="spellStart"/>
            <w:r w:rsidRPr="00F530F9">
              <w:rPr>
                <w:rFonts w:ascii="Times New Roman" w:eastAsia="Times New Roman" w:hAnsi="Times New Roman" w:cs="Times New Roman"/>
                <w:color w:val="000000" w:themeColor="text1"/>
                <w:lang w:val="lv-LV"/>
              </w:rPr>
              <w:t>mentors</w:t>
            </w:r>
            <w:proofErr w:type="spellEnd"/>
            <w:r w:rsidRPr="00F530F9">
              <w:rPr>
                <w:rFonts w:ascii="Times New Roman" w:eastAsia="Times New Roman" w:hAnsi="Times New Roman" w:cs="Times New Roman"/>
                <w:color w:val="000000" w:themeColor="text1"/>
                <w:lang w:val="lv-LV"/>
              </w:rPr>
              <w:t xml:space="preserve">, metodiķi un direktores vietnieki, administrācija.  1.semestrī un 2.semestra noslēgumā tika veiktas attīstības pārrunas ar jaunajiem pedagogiem, lai sniegtu </w:t>
            </w:r>
            <w:r w:rsidRPr="00F530F9">
              <w:rPr>
                <w:rFonts w:ascii="Times New Roman" w:eastAsia="Times New Roman" w:hAnsi="Times New Roman" w:cs="Times New Roman"/>
                <w:color w:val="000000" w:themeColor="text1"/>
                <w:lang w:val="lv-LV"/>
              </w:rPr>
              <w:lastRenderedPageBreak/>
              <w:t>nepieciešamo atbalstu un risinājumus.</w:t>
            </w:r>
          </w:p>
        </w:tc>
        <w:tc>
          <w:tcPr>
            <w:tcW w:w="2421" w:type="dxa"/>
          </w:tcPr>
          <w:p w14:paraId="277FB607" w14:textId="73C13158" w:rsidR="650ACCA5" w:rsidRPr="00F530F9" w:rsidRDefault="650ACCA5" w:rsidP="650ACCA5">
            <w:pPr>
              <w:pStyle w:val="Sarakstarindkopa"/>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lastRenderedPageBreak/>
              <w:t>Sasniegts</w:t>
            </w:r>
          </w:p>
        </w:tc>
      </w:tr>
      <w:tr w:rsidR="650ACCA5" w:rsidRPr="00F530F9" w14:paraId="2C098158" w14:textId="77777777" w:rsidTr="650ACCA5">
        <w:trPr>
          <w:trHeight w:val="3095"/>
        </w:trPr>
        <w:tc>
          <w:tcPr>
            <w:tcW w:w="2386" w:type="dxa"/>
          </w:tcPr>
          <w:p w14:paraId="1A3371AE" w14:textId="320C8389" w:rsidR="650ACCA5" w:rsidRPr="00F530F9" w:rsidRDefault="650ACCA5" w:rsidP="650ACCA5">
            <w:pPr>
              <w:pStyle w:val="Sarakstarindkopa"/>
              <w:ind w:left="0"/>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 xml:space="preserve">5.3. Pedagogu un darbinieku digitālās </w:t>
            </w:r>
            <w:proofErr w:type="spellStart"/>
            <w:r w:rsidRPr="00F530F9">
              <w:rPr>
                <w:rFonts w:ascii="Times New Roman" w:eastAsia="Times New Roman" w:hAnsi="Times New Roman" w:cs="Times New Roman"/>
                <w:color w:val="000000" w:themeColor="text1"/>
                <w:lang w:val="lv-LV"/>
              </w:rPr>
              <w:t>pratības</w:t>
            </w:r>
            <w:proofErr w:type="spellEnd"/>
            <w:r w:rsidRPr="00F530F9">
              <w:rPr>
                <w:rFonts w:ascii="Times New Roman" w:eastAsia="Times New Roman" w:hAnsi="Times New Roman" w:cs="Times New Roman"/>
                <w:color w:val="000000" w:themeColor="text1"/>
                <w:lang w:val="lv-LV"/>
              </w:rPr>
              <w:t xml:space="preserve"> paaugstināšana un angļu valodas prasmju uzlabošana</w:t>
            </w:r>
          </w:p>
        </w:tc>
        <w:tc>
          <w:tcPr>
            <w:tcW w:w="3397" w:type="dxa"/>
          </w:tcPr>
          <w:p w14:paraId="0B51D244" w14:textId="6FF6221D" w:rsidR="650ACCA5" w:rsidRPr="00F530F9" w:rsidRDefault="650ACCA5" w:rsidP="650ACCA5">
            <w:pPr>
              <w:pStyle w:val="Sarakstarindkopa"/>
              <w:spacing w:line="259" w:lineRule="auto"/>
              <w:ind w:left="0"/>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 xml:space="preserve">Attālinātā mācību procesa ietvaros dažādu lietotņu (MS </w:t>
            </w:r>
            <w:proofErr w:type="spellStart"/>
            <w:r w:rsidRPr="00F530F9">
              <w:rPr>
                <w:rFonts w:ascii="Times New Roman" w:eastAsia="Times New Roman" w:hAnsi="Times New Roman" w:cs="Times New Roman"/>
                <w:color w:val="000000" w:themeColor="text1"/>
                <w:lang w:val="lv-LV"/>
              </w:rPr>
              <w:t>Teams</w:t>
            </w:r>
            <w:proofErr w:type="spellEnd"/>
            <w:r w:rsidRPr="00F530F9">
              <w:rPr>
                <w:rFonts w:ascii="Times New Roman" w:eastAsia="Times New Roman" w:hAnsi="Times New Roman" w:cs="Times New Roman"/>
                <w:color w:val="000000" w:themeColor="text1"/>
                <w:lang w:val="lv-LV"/>
              </w:rPr>
              <w:t xml:space="preserve">, </w:t>
            </w:r>
            <w:proofErr w:type="spellStart"/>
            <w:r w:rsidRPr="00F530F9">
              <w:rPr>
                <w:rFonts w:ascii="Times New Roman" w:eastAsia="Times New Roman" w:hAnsi="Times New Roman" w:cs="Times New Roman"/>
                <w:color w:val="000000" w:themeColor="text1"/>
                <w:lang w:val="lv-LV"/>
              </w:rPr>
              <w:t>Quizizz</w:t>
            </w:r>
            <w:proofErr w:type="spellEnd"/>
            <w:r w:rsidRPr="00F530F9">
              <w:rPr>
                <w:rFonts w:ascii="Times New Roman" w:eastAsia="Times New Roman" w:hAnsi="Times New Roman" w:cs="Times New Roman"/>
                <w:color w:val="000000" w:themeColor="text1"/>
                <w:lang w:val="lv-LV"/>
              </w:rPr>
              <w:t xml:space="preserve">, </w:t>
            </w:r>
            <w:proofErr w:type="spellStart"/>
            <w:r w:rsidRPr="00F530F9">
              <w:rPr>
                <w:rFonts w:ascii="Times New Roman" w:eastAsia="Times New Roman" w:hAnsi="Times New Roman" w:cs="Times New Roman"/>
                <w:color w:val="000000" w:themeColor="text1"/>
                <w:lang w:val="lv-LV"/>
              </w:rPr>
              <w:t>Kahoot</w:t>
            </w:r>
            <w:proofErr w:type="spellEnd"/>
            <w:r w:rsidRPr="00F530F9">
              <w:rPr>
                <w:rFonts w:ascii="Times New Roman" w:eastAsia="Times New Roman" w:hAnsi="Times New Roman" w:cs="Times New Roman"/>
                <w:color w:val="000000" w:themeColor="text1"/>
                <w:lang w:val="lv-LV"/>
              </w:rPr>
              <w:t>) izmantošana gan patstāvīgam darbam, gan komandas darbam, gan arī ātrākai zināšanu pārbaudei un atgriezeniskās saites saņemšanai no izglītojamajiem.</w:t>
            </w:r>
          </w:p>
          <w:p w14:paraId="391B53AB" w14:textId="5912F7C6" w:rsidR="650ACCA5" w:rsidRPr="00F530F9" w:rsidRDefault="650ACCA5" w:rsidP="650ACCA5">
            <w:pPr>
              <w:pStyle w:val="Sarakstarindkopa"/>
              <w:spacing w:line="259" w:lineRule="auto"/>
              <w:ind w:left="0"/>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 xml:space="preserve">Pedagogi un darbinieki, iesaistoties un piedaloties dažādu projektu aktivitātēs, arvien vairāk uzlabo savas angļu valodas prasmes. </w:t>
            </w:r>
          </w:p>
        </w:tc>
        <w:tc>
          <w:tcPr>
            <w:tcW w:w="2421" w:type="dxa"/>
          </w:tcPr>
          <w:p w14:paraId="711363A3" w14:textId="13019807" w:rsidR="650ACCA5" w:rsidRPr="00F530F9" w:rsidRDefault="650ACCA5" w:rsidP="650ACCA5">
            <w:pPr>
              <w:pStyle w:val="Sarakstarindkopa"/>
              <w:spacing w:line="259" w:lineRule="auto"/>
              <w:ind w:left="0"/>
              <w:jc w:val="center"/>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Daļēji sasniegts</w:t>
            </w:r>
          </w:p>
          <w:p w14:paraId="2F0C187F" w14:textId="34CF108E" w:rsidR="650ACCA5" w:rsidRPr="00F530F9" w:rsidRDefault="650ACCA5" w:rsidP="650ACCA5">
            <w:pPr>
              <w:pStyle w:val="Sarakstarindkopa"/>
              <w:spacing w:line="259" w:lineRule="auto"/>
              <w:ind w:left="0"/>
              <w:jc w:val="center"/>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Darbs turpinās</w:t>
            </w:r>
          </w:p>
        </w:tc>
      </w:tr>
      <w:tr w:rsidR="650ACCA5" w:rsidRPr="00F530F9" w14:paraId="0EF2BB3D" w14:textId="77777777" w:rsidTr="650ACCA5">
        <w:tc>
          <w:tcPr>
            <w:tcW w:w="2386" w:type="dxa"/>
          </w:tcPr>
          <w:p w14:paraId="56BCFFD8" w14:textId="67018E5E" w:rsidR="650ACCA5" w:rsidRPr="00F530F9" w:rsidRDefault="650ACCA5" w:rsidP="650ACCA5">
            <w:pPr>
              <w:pStyle w:val="Sarakstarindkopa"/>
              <w:ind w:left="0"/>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5.4. Pedagogu un tehnisko darbinieku profesionālā pilnveide, stažēšanās, pieredzes apmaiņa Latvijā un starptautiskā līmenī.</w:t>
            </w:r>
          </w:p>
        </w:tc>
        <w:tc>
          <w:tcPr>
            <w:tcW w:w="3397" w:type="dxa"/>
          </w:tcPr>
          <w:p w14:paraId="26063F06" w14:textId="7349F181" w:rsidR="650ACCA5" w:rsidRPr="00F530F9" w:rsidRDefault="650ACCA5" w:rsidP="650ACCA5">
            <w:pPr>
              <w:pStyle w:val="Sarakstarindkopa"/>
              <w:ind w:left="0"/>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 xml:space="preserve">Notikusi 9 pedagogu stažēšanās Latvijā metālapstrādes, mašīnbūves un </w:t>
            </w:r>
            <w:proofErr w:type="spellStart"/>
            <w:r w:rsidRPr="00F530F9">
              <w:rPr>
                <w:rFonts w:ascii="Times New Roman" w:eastAsia="Times New Roman" w:hAnsi="Times New Roman" w:cs="Times New Roman"/>
                <w:color w:val="000000" w:themeColor="text1"/>
                <w:lang w:val="lv-LV"/>
              </w:rPr>
              <w:t>mašīnzinību</w:t>
            </w:r>
            <w:proofErr w:type="spellEnd"/>
            <w:r w:rsidRPr="00F530F9">
              <w:rPr>
                <w:rFonts w:ascii="Times New Roman" w:eastAsia="Times New Roman" w:hAnsi="Times New Roman" w:cs="Times New Roman"/>
                <w:color w:val="000000" w:themeColor="text1"/>
                <w:lang w:val="lv-LV"/>
              </w:rPr>
              <w:t xml:space="preserve"> nozarē, </w:t>
            </w:r>
            <w:proofErr w:type="spellStart"/>
            <w:r w:rsidRPr="00F530F9">
              <w:rPr>
                <w:rFonts w:ascii="Times New Roman" w:eastAsia="Times New Roman" w:hAnsi="Times New Roman" w:cs="Times New Roman"/>
                <w:color w:val="000000" w:themeColor="text1"/>
                <w:lang w:val="lv-LV"/>
              </w:rPr>
              <w:t>mehatronikas</w:t>
            </w:r>
            <w:proofErr w:type="spellEnd"/>
            <w:r w:rsidRPr="00F530F9">
              <w:rPr>
                <w:rFonts w:ascii="Times New Roman" w:eastAsia="Times New Roman" w:hAnsi="Times New Roman" w:cs="Times New Roman"/>
                <w:color w:val="000000" w:themeColor="text1"/>
                <w:lang w:val="lv-LV"/>
              </w:rPr>
              <w:t xml:space="preserve"> jomā (2), </w:t>
            </w:r>
            <w:proofErr w:type="spellStart"/>
            <w:r w:rsidRPr="00F530F9">
              <w:rPr>
                <w:rFonts w:ascii="Times New Roman" w:eastAsia="Times New Roman" w:hAnsi="Times New Roman" w:cs="Times New Roman"/>
                <w:color w:val="000000" w:themeColor="text1"/>
                <w:lang w:val="lv-LV"/>
              </w:rPr>
              <w:t>skolvadības</w:t>
            </w:r>
            <w:proofErr w:type="spellEnd"/>
            <w:r w:rsidRPr="00F530F9">
              <w:rPr>
                <w:rFonts w:ascii="Times New Roman" w:eastAsia="Times New Roman" w:hAnsi="Times New Roman" w:cs="Times New Roman"/>
                <w:color w:val="000000" w:themeColor="text1"/>
                <w:lang w:val="lv-LV"/>
              </w:rPr>
              <w:t xml:space="preserve"> jomā (1), metodiskā darba jomā (2), uzņēmējdarbības, finanšu, grāmatvedības, administrēšanas nozarē (1), IKT nozarē, datorzinātņu jomā (1), tūrisma un viesmīlības nozarē, viesmīlības un  ēdināšanas pakalpojumu jomā (2).</w:t>
            </w:r>
          </w:p>
          <w:p w14:paraId="5DF1C7BF" w14:textId="775EBC7E" w:rsidR="650ACCA5" w:rsidRPr="00F530F9" w:rsidRDefault="650ACCA5" w:rsidP="650ACCA5">
            <w:pPr>
              <w:pStyle w:val="Sarakstarindkopa"/>
              <w:ind w:left="0"/>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 xml:space="preserve">26 pedagogi un tehniskie  darbinieki piedalījušies profesionālās pilnveides un pieredzes apmaiņas kursos starptautiskā līmenī. </w:t>
            </w:r>
          </w:p>
        </w:tc>
        <w:tc>
          <w:tcPr>
            <w:tcW w:w="2421" w:type="dxa"/>
          </w:tcPr>
          <w:p w14:paraId="475095AA" w14:textId="1BDEC47D" w:rsidR="650ACCA5" w:rsidRPr="00F530F9" w:rsidRDefault="650ACCA5" w:rsidP="650ACCA5">
            <w:pPr>
              <w:pStyle w:val="Sarakstarindkopa"/>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Sasniegts</w:t>
            </w:r>
          </w:p>
        </w:tc>
      </w:tr>
      <w:tr w:rsidR="650ACCA5" w:rsidRPr="00F530F9" w14:paraId="5578D9AC" w14:textId="77777777" w:rsidTr="650ACCA5">
        <w:tc>
          <w:tcPr>
            <w:tcW w:w="8204" w:type="dxa"/>
            <w:gridSpan w:val="3"/>
          </w:tcPr>
          <w:p w14:paraId="29ECAF66" w14:textId="377C7470" w:rsidR="650ACCA5" w:rsidRPr="00F530F9" w:rsidRDefault="650ACCA5" w:rsidP="650ACCA5">
            <w:pPr>
              <w:pStyle w:val="Sarakstarindkopa"/>
              <w:ind w:left="0"/>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6.Internacionalizācija</w:t>
            </w:r>
          </w:p>
          <w:p w14:paraId="7AC6C98C" w14:textId="159718DA" w:rsidR="650ACCA5" w:rsidRPr="00F530F9" w:rsidRDefault="650ACCA5" w:rsidP="650ACCA5">
            <w:pPr>
              <w:pStyle w:val="Sarakstarindkopa"/>
              <w:rPr>
                <w:rFonts w:ascii="Times New Roman" w:eastAsia="Times New Roman" w:hAnsi="Times New Roman" w:cs="Times New Roman"/>
                <w:color w:val="000000" w:themeColor="text1"/>
                <w:lang w:val="lv-LV"/>
              </w:rPr>
            </w:pPr>
          </w:p>
        </w:tc>
      </w:tr>
      <w:tr w:rsidR="650ACCA5" w:rsidRPr="00F530F9" w14:paraId="08DB832A" w14:textId="77777777" w:rsidTr="650ACCA5">
        <w:trPr>
          <w:trHeight w:val="913"/>
        </w:trPr>
        <w:tc>
          <w:tcPr>
            <w:tcW w:w="2386" w:type="dxa"/>
          </w:tcPr>
          <w:p w14:paraId="315BAB98" w14:textId="2299C8E3" w:rsidR="650ACCA5" w:rsidRPr="00F530F9" w:rsidRDefault="650ACCA5" w:rsidP="650ACCA5">
            <w:pPr>
              <w:pStyle w:val="Sarakstarindkopa"/>
              <w:ind w:left="0"/>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6.1. VT mājas lapas saturs tulkots angļu, vācu valodās.</w:t>
            </w:r>
          </w:p>
        </w:tc>
        <w:tc>
          <w:tcPr>
            <w:tcW w:w="3397" w:type="dxa"/>
          </w:tcPr>
          <w:p w14:paraId="00EF552E" w14:textId="4F5A99ED" w:rsidR="650ACCA5" w:rsidRPr="00F530F9" w:rsidRDefault="650ACCA5" w:rsidP="650ACCA5">
            <w:pPr>
              <w:pStyle w:val="Sarakstarindkopa"/>
              <w:ind w:left="0"/>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VT mājas lapas saturs tiek tulkots angļu valodā.</w:t>
            </w:r>
          </w:p>
        </w:tc>
        <w:tc>
          <w:tcPr>
            <w:tcW w:w="2421" w:type="dxa"/>
          </w:tcPr>
          <w:p w14:paraId="5FB405A0" w14:textId="65930C48" w:rsidR="650ACCA5" w:rsidRPr="00F530F9" w:rsidRDefault="650ACCA5" w:rsidP="650ACCA5">
            <w:pPr>
              <w:pStyle w:val="Sarakstarindkopa"/>
              <w:ind w:left="0"/>
              <w:jc w:val="center"/>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Nav sasniegts</w:t>
            </w:r>
          </w:p>
          <w:p w14:paraId="290B0EB2" w14:textId="7CCFD92F" w:rsidR="650ACCA5" w:rsidRPr="00F530F9" w:rsidRDefault="650ACCA5" w:rsidP="650ACCA5">
            <w:pPr>
              <w:pStyle w:val="Sarakstarindkopa"/>
              <w:ind w:left="0"/>
              <w:jc w:val="center"/>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Darbs turpinās</w:t>
            </w:r>
          </w:p>
        </w:tc>
      </w:tr>
      <w:tr w:rsidR="68CD60ED" w:rsidRPr="00F530F9" w14:paraId="4BE4CD41" w14:textId="77777777" w:rsidTr="650ACCA5">
        <w:tc>
          <w:tcPr>
            <w:tcW w:w="2386" w:type="dxa"/>
          </w:tcPr>
          <w:p w14:paraId="01C97233" w14:textId="0E0A4831" w:rsidR="68CD60ED" w:rsidRPr="00F530F9" w:rsidRDefault="650ACCA5" w:rsidP="650ACCA5">
            <w:pPr>
              <w:pStyle w:val="Sarakstarindkopa"/>
              <w:ind w:left="0"/>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6.2.Drukātie materiāli par VT piedāvājumu ārvalstu izglītojamajiem vismaz 2 svešvalodās.</w:t>
            </w:r>
          </w:p>
        </w:tc>
        <w:tc>
          <w:tcPr>
            <w:tcW w:w="3397" w:type="dxa"/>
          </w:tcPr>
          <w:p w14:paraId="52AAD2B2" w14:textId="5CE2DAAA" w:rsidR="68CD60ED" w:rsidRPr="00F530F9" w:rsidRDefault="650ACCA5" w:rsidP="650ACCA5">
            <w:pPr>
              <w:pStyle w:val="Sarakstarindkopa"/>
              <w:ind w:left="0"/>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 xml:space="preserve">Izdales materiāliem svešvalodā (angļu) ir izveidots un tiek drukāts pēc pieprasījuma, dodoties komandējumā, vai potenciāli - uzņemot ārvalstu delegācijas. </w:t>
            </w:r>
            <w:r w:rsidR="68CD60ED" w:rsidRPr="00F530F9">
              <w:rPr>
                <w:rFonts w:ascii="Times New Roman" w:hAnsi="Times New Roman" w:cs="Times New Roman"/>
                <w:lang w:val="lv-LV"/>
              </w:rPr>
              <w:br/>
            </w:r>
            <w:r w:rsidRPr="00F530F9">
              <w:rPr>
                <w:rFonts w:ascii="Times New Roman" w:eastAsia="Times New Roman" w:hAnsi="Times New Roman" w:cs="Times New Roman"/>
                <w:color w:val="000000" w:themeColor="text1"/>
                <w:lang w:val="lv-LV"/>
              </w:rPr>
              <w:t>Covid-19 pandēmijas dēļ 2021./2022. mācību gadā ārvalstu delegācijas netika uzņemtas VT.</w:t>
            </w:r>
          </w:p>
        </w:tc>
        <w:tc>
          <w:tcPr>
            <w:tcW w:w="2421" w:type="dxa"/>
          </w:tcPr>
          <w:p w14:paraId="700F7542" w14:textId="2AA9F920" w:rsidR="68CD60ED" w:rsidRPr="00F530F9" w:rsidRDefault="650ACCA5" w:rsidP="650ACCA5">
            <w:pPr>
              <w:pStyle w:val="Sarakstarindkopa"/>
              <w:ind w:left="0"/>
              <w:jc w:val="center"/>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Daļēji sasniegts</w:t>
            </w:r>
          </w:p>
        </w:tc>
      </w:tr>
      <w:tr w:rsidR="68CD60ED" w:rsidRPr="00F530F9" w14:paraId="60C7E67C" w14:textId="77777777" w:rsidTr="650ACCA5">
        <w:tc>
          <w:tcPr>
            <w:tcW w:w="2386" w:type="dxa"/>
            <w:vMerge w:val="restart"/>
          </w:tcPr>
          <w:p w14:paraId="3344B54B" w14:textId="0EE60982" w:rsidR="68CD60ED" w:rsidRPr="00F530F9" w:rsidRDefault="650ACCA5" w:rsidP="650ACCA5">
            <w:pPr>
              <w:pStyle w:val="Sarakstarindkopa"/>
              <w:ind w:left="0"/>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6.3.Paaugstināt ārvalstu praksē un pieredzes apmaiņas programmās izglītojamo un pedagogu skaitu</w:t>
            </w:r>
          </w:p>
          <w:p w14:paraId="744F0B1D" w14:textId="7C1F4544" w:rsidR="68CD60ED" w:rsidRPr="00F530F9" w:rsidRDefault="68CD60ED" w:rsidP="650ACCA5">
            <w:pPr>
              <w:pStyle w:val="Sarakstarindkopa"/>
              <w:ind w:left="0"/>
              <w:rPr>
                <w:rFonts w:ascii="Times New Roman" w:eastAsia="Times New Roman" w:hAnsi="Times New Roman" w:cs="Times New Roman"/>
                <w:color w:val="000000" w:themeColor="text1"/>
                <w:lang w:val="lv-LV"/>
              </w:rPr>
            </w:pPr>
          </w:p>
        </w:tc>
        <w:tc>
          <w:tcPr>
            <w:tcW w:w="3397" w:type="dxa"/>
          </w:tcPr>
          <w:p w14:paraId="21BC37DC" w14:textId="22E68A71" w:rsidR="68CD60ED" w:rsidRPr="00F530F9" w:rsidRDefault="650ACCA5" w:rsidP="650ACCA5">
            <w:pPr>
              <w:pStyle w:val="Sarakstarindkopa"/>
              <w:ind w:left="0"/>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 xml:space="preserve">Tika īstenoti 2 </w:t>
            </w:r>
            <w:proofErr w:type="spellStart"/>
            <w:r w:rsidRPr="00F530F9">
              <w:rPr>
                <w:rFonts w:ascii="Times New Roman" w:eastAsia="Times New Roman" w:hAnsi="Times New Roman" w:cs="Times New Roman"/>
                <w:color w:val="000000" w:themeColor="text1"/>
                <w:lang w:val="lv-LV"/>
              </w:rPr>
              <w:t>Erasmus</w:t>
            </w:r>
            <w:proofErr w:type="spellEnd"/>
            <w:r w:rsidRPr="00F530F9">
              <w:rPr>
                <w:rFonts w:ascii="Times New Roman" w:eastAsia="Times New Roman" w:hAnsi="Times New Roman" w:cs="Times New Roman"/>
                <w:color w:val="000000" w:themeColor="text1"/>
                <w:lang w:val="lv-LV"/>
              </w:rPr>
              <w:t>+ projekti, piedāvājot ārvalstu prakses un pieredzes iespējas skolēniem un pedagogiem no teju visām IP (izņēmums ir IP “Grāmatvedība” katras valsts specifiskās likumdošanas dēļ).</w:t>
            </w:r>
          </w:p>
        </w:tc>
        <w:tc>
          <w:tcPr>
            <w:tcW w:w="2421" w:type="dxa"/>
          </w:tcPr>
          <w:p w14:paraId="55EA0885" w14:textId="24D6C266" w:rsidR="68CD60ED" w:rsidRPr="00F530F9" w:rsidRDefault="650ACCA5" w:rsidP="650ACCA5">
            <w:pPr>
              <w:pStyle w:val="Sarakstarindkopa"/>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Sasniegts</w:t>
            </w:r>
          </w:p>
        </w:tc>
      </w:tr>
      <w:tr w:rsidR="68CD60ED" w:rsidRPr="00F530F9" w14:paraId="11C25355" w14:textId="77777777" w:rsidTr="650ACCA5">
        <w:tc>
          <w:tcPr>
            <w:tcW w:w="2386" w:type="dxa"/>
            <w:vMerge/>
          </w:tcPr>
          <w:p w14:paraId="683BCD6B" w14:textId="19A1E9C1" w:rsidR="68CD60ED" w:rsidRPr="00F530F9" w:rsidRDefault="68CD60ED" w:rsidP="68CD60ED">
            <w:pPr>
              <w:pStyle w:val="Sarakstarindkopa"/>
              <w:rPr>
                <w:rFonts w:ascii="Times New Roman" w:hAnsi="Times New Roman" w:cs="Times New Roman"/>
                <w:lang w:val="lv-LV"/>
              </w:rPr>
            </w:pPr>
          </w:p>
        </w:tc>
        <w:tc>
          <w:tcPr>
            <w:tcW w:w="3397" w:type="dxa"/>
          </w:tcPr>
          <w:p w14:paraId="1E50F0E6" w14:textId="47A461FD" w:rsidR="68CD60ED" w:rsidRPr="00F530F9" w:rsidRDefault="650ACCA5" w:rsidP="650ACCA5">
            <w:pPr>
              <w:pStyle w:val="Sarakstarindkopa"/>
              <w:ind w:left="0"/>
              <w:jc w:val="both"/>
              <w:rPr>
                <w:rFonts w:ascii="Times New Roman" w:eastAsia="Times New Roman" w:hAnsi="Times New Roman" w:cs="Times New Roman"/>
                <w:color w:val="000000" w:themeColor="text1"/>
                <w:highlight w:val="green"/>
                <w:lang w:val="lv-LV"/>
              </w:rPr>
            </w:pPr>
            <w:r w:rsidRPr="00F530F9">
              <w:rPr>
                <w:rFonts w:ascii="Times New Roman" w:eastAsia="Times New Roman" w:hAnsi="Times New Roman" w:cs="Times New Roman"/>
                <w:color w:val="000000" w:themeColor="text1"/>
                <w:lang w:val="lv-LV"/>
              </w:rPr>
              <w:t xml:space="preserve">Prakses un mācību mobilitātēs </w:t>
            </w:r>
            <w:proofErr w:type="spellStart"/>
            <w:r w:rsidRPr="00F530F9">
              <w:rPr>
                <w:rFonts w:ascii="Times New Roman" w:eastAsia="Times New Roman" w:hAnsi="Times New Roman" w:cs="Times New Roman"/>
                <w:color w:val="000000" w:themeColor="text1"/>
                <w:lang w:val="lv-LV"/>
              </w:rPr>
              <w:t>Erasmus</w:t>
            </w:r>
            <w:proofErr w:type="spellEnd"/>
            <w:r w:rsidRPr="00F530F9">
              <w:rPr>
                <w:rFonts w:ascii="Times New Roman" w:eastAsia="Times New Roman" w:hAnsi="Times New Roman" w:cs="Times New Roman"/>
                <w:color w:val="000000" w:themeColor="text1"/>
                <w:lang w:val="lv-LV"/>
              </w:rPr>
              <w:t xml:space="preserve">+ projektu ietvaros devušies 98 izglītojamie un 26 </w:t>
            </w:r>
            <w:r w:rsidRPr="00F530F9">
              <w:rPr>
                <w:rFonts w:ascii="Times New Roman" w:eastAsia="Times New Roman" w:hAnsi="Times New Roman" w:cs="Times New Roman"/>
                <w:color w:val="000000" w:themeColor="text1"/>
                <w:lang w:val="lv-LV"/>
              </w:rPr>
              <w:lastRenderedPageBreak/>
              <w:t>pedagogi, metodiķi, administrācijas darbinieki.</w:t>
            </w:r>
          </w:p>
        </w:tc>
        <w:tc>
          <w:tcPr>
            <w:tcW w:w="2421" w:type="dxa"/>
          </w:tcPr>
          <w:p w14:paraId="21160BD3" w14:textId="19DE3774" w:rsidR="68CD60ED" w:rsidRPr="00F530F9" w:rsidRDefault="650ACCA5" w:rsidP="650ACCA5">
            <w:pPr>
              <w:pStyle w:val="Sarakstarindkopa"/>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lastRenderedPageBreak/>
              <w:t>Sasniegts</w:t>
            </w:r>
          </w:p>
        </w:tc>
      </w:tr>
    </w:tbl>
    <w:p w14:paraId="42249B4C" w14:textId="23B330E2" w:rsidR="0020461B" w:rsidRPr="00F530F9" w:rsidRDefault="0020461B" w:rsidP="650ACCA5">
      <w:pPr>
        <w:pStyle w:val="Sarakstarindkopa"/>
        <w:spacing w:after="0" w:line="240" w:lineRule="auto"/>
        <w:rPr>
          <w:rFonts w:ascii="Times New Roman" w:hAnsi="Times New Roman" w:cs="Times New Roman"/>
          <w:sz w:val="24"/>
          <w:szCs w:val="24"/>
          <w:lang w:val="lv-LV"/>
        </w:rPr>
      </w:pPr>
    </w:p>
    <w:p w14:paraId="11667D64" w14:textId="60AF242B" w:rsidR="0020461B" w:rsidRPr="00F530F9" w:rsidRDefault="650ACCA5" w:rsidP="008955EA">
      <w:pPr>
        <w:pStyle w:val="Sarakstarindkopa"/>
        <w:numPr>
          <w:ilvl w:val="1"/>
          <w:numId w:val="30"/>
        </w:numPr>
        <w:spacing w:after="0" w:line="240" w:lineRule="auto"/>
        <w:rPr>
          <w:rFonts w:ascii="Times New Roman" w:hAnsi="Times New Roman" w:cs="Times New Roman"/>
          <w:sz w:val="24"/>
          <w:szCs w:val="24"/>
          <w:lang w:val="lv-LV"/>
        </w:rPr>
      </w:pPr>
      <w:r w:rsidRPr="00F530F9">
        <w:rPr>
          <w:rFonts w:ascii="Times New Roman" w:hAnsi="Times New Roman" w:cs="Times New Roman"/>
          <w:sz w:val="24"/>
          <w:szCs w:val="24"/>
          <w:lang w:val="lv-LV"/>
        </w:rPr>
        <w:t>Informācija, kura atklāj izglītības iestādes darba prioritātes un plānotos sasniedzamos rezultātus 2022./2023. mācību gadā (kvalitatīvi un kvantitatīvi)</w:t>
      </w:r>
    </w:p>
    <w:p w14:paraId="23E52372" w14:textId="77777777" w:rsidR="0020461B" w:rsidRPr="00F530F9" w:rsidRDefault="0020461B" w:rsidP="650ACCA5">
      <w:pPr>
        <w:pStyle w:val="Sarakstarindkopa"/>
        <w:spacing w:after="0" w:line="240" w:lineRule="auto"/>
        <w:ind w:left="426"/>
        <w:rPr>
          <w:rFonts w:ascii="Times New Roman" w:hAnsi="Times New Roman" w:cs="Times New Roman"/>
          <w:sz w:val="24"/>
          <w:szCs w:val="24"/>
          <w:highlight w:val="yellow"/>
          <w:lang w:val="lv-LV"/>
        </w:rPr>
      </w:pPr>
    </w:p>
    <w:tbl>
      <w:tblPr>
        <w:tblStyle w:val="Reatabula"/>
        <w:tblW w:w="8204" w:type="dxa"/>
        <w:tblInd w:w="426" w:type="dxa"/>
        <w:tblLook w:val="04A0" w:firstRow="1" w:lastRow="0" w:firstColumn="1" w:lastColumn="0" w:noHBand="0" w:noVBand="1"/>
      </w:tblPr>
      <w:tblGrid>
        <w:gridCol w:w="2565"/>
        <w:gridCol w:w="3585"/>
        <w:gridCol w:w="2054"/>
      </w:tblGrid>
      <w:tr w:rsidR="0020461B" w:rsidRPr="00F530F9" w14:paraId="194FE747" w14:textId="77777777" w:rsidTr="650ACCA5">
        <w:tc>
          <w:tcPr>
            <w:tcW w:w="2565" w:type="dxa"/>
          </w:tcPr>
          <w:p w14:paraId="288D9625" w14:textId="77777777" w:rsidR="0020461B" w:rsidRPr="00F530F9" w:rsidRDefault="650ACCA5" w:rsidP="00F53493">
            <w:pPr>
              <w:pStyle w:val="Sarakstarindkopa"/>
              <w:ind w:left="0"/>
              <w:jc w:val="center"/>
              <w:rPr>
                <w:rFonts w:ascii="Times New Roman" w:hAnsi="Times New Roman" w:cs="Times New Roman"/>
                <w:lang w:val="lv-LV"/>
              </w:rPr>
            </w:pPr>
            <w:r w:rsidRPr="00F530F9">
              <w:rPr>
                <w:rFonts w:ascii="Times New Roman" w:hAnsi="Times New Roman" w:cs="Times New Roman"/>
                <w:lang w:val="lv-LV"/>
              </w:rPr>
              <w:t>Prioritāte</w:t>
            </w:r>
          </w:p>
        </w:tc>
        <w:tc>
          <w:tcPr>
            <w:tcW w:w="3585" w:type="dxa"/>
          </w:tcPr>
          <w:p w14:paraId="5AC5D917" w14:textId="77777777" w:rsidR="0020461B" w:rsidRPr="00F530F9" w:rsidRDefault="650ACCA5" w:rsidP="00F53493">
            <w:pPr>
              <w:pStyle w:val="Sarakstarindkopa"/>
              <w:ind w:left="0"/>
              <w:jc w:val="center"/>
              <w:rPr>
                <w:rFonts w:ascii="Times New Roman" w:hAnsi="Times New Roman" w:cs="Times New Roman"/>
                <w:lang w:val="lv-LV"/>
              </w:rPr>
            </w:pPr>
            <w:r w:rsidRPr="00F530F9">
              <w:rPr>
                <w:rFonts w:ascii="Times New Roman" w:hAnsi="Times New Roman" w:cs="Times New Roman"/>
                <w:lang w:val="lv-LV"/>
              </w:rPr>
              <w:t>Sasniedzamie rezultāti kvantitatīvi un kvalitatīvi</w:t>
            </w:r>
          </w:p>
        </w:tc>
        <w:tc>
          <w:tcPr>
            <w:tcW w:w="2054" w:type="dxa"/>
          </w:tcPr>
          <w:p w14:paraId="7326246A" w14:textId="77777777" w:rsidR="0020461B" w:rsidRPr="00F530F9" w:rsidRDefault="650ACCA5" w:rsidP="00F53493">
            <w:pPr>
              <w:pStyle w:val="Sarakstarindkopa"/>
              <w:ind w:left="0"/>
              <w:jc w:val="center"/>
              <w:rPr>
                <w:rFonts w:ascii="Times New Roman" w:hAnsi="Times New Roman" w:cs="Times New Roman"/>
                <w:sz w:val="24"/>
                <w:szCs w:val="24"/>
                <w:lang w:val="lv-LV"/>
              </w:rPr>
            </w:pPr>
            <w:r w:rsidRPr="00F530F9">
              <w:rPr>
                <w:rFonts w:ascii="Times New Roman" w:hAnsi="Times New Roman" w:cs="Times New Roman"/>
                <w:sz w:val="24"/>
                <w:szCs w:val="24"/>
                <w:lang w:val="lv-LV"/>
              </w:rPr>
              <w:t>Norāde par uzdevumu izpildi (Sasniegts/daļēji sasniegts/ Nav sasniegts) un komentārs</w:t>
            </w:r>
          </w:p>
        </w:tc>
      </w:tr>
      <w:tr w:rsidR="650ACCA5" w:rsidRPr="00F530F9" w14:paraId="7FDA6EB7" w14:textId="77777777" w:rsidTr="650ACCA5">
        <w:tc>
          <w:tcPr>
            <w:tcW w:w="2565" w:type="dxa"/>
          </w:tcPr>
          <w:p w14:paraId="7F54037D" w14:textId="3920C618" w:rsidR="650ACCA5" w:rsidRPr="00F530F9" w:rsidRDefault="650ACCA5" w:rsidP="650ACCA5">
            <w:pPr>
              <w:spacing w:line="257" w:lineRule="auto"/>
              <w:rPr>
                <w:lang w:val="lv-LV"/>
              </w:rPr>
            </w:pPr>
            <w:r w:rsidRPr="00F530F9">
              <w:rPr>
                <w:rFonts w:ascii="Times New Roman" w:eastAsia="Times New Roman" w:hAnsi="Times New Roman" w:cs="Times New Roman"/>
                <w:color w:val="000000" w:themeColor="text1"/>
                <w:lang w:val="lv-LV"/>
              </w:rPr>
              <w:t xml:space="preserve">1. Profesionālās izglītības kvalitātes uzlabošana un izglītojamo skaita kāpināšana. </w:t>
            </w:r>
          </w:p>
        </w:tc>
        <w:tc>
          <w:tcPr>
            <w:tcW w:w="3585" w:type="dxa"/>
          </w:tcPr>
          <w:p w14:paraId="63FDF8BF" w14:textId="46CAE31C" w:rsidR="650ACCA5" w:rsidRPr="00F530F9" w:rsidRDefault="650ACCA5" w:rsidP="650ACCA5">
            <w:pPr>
              <w:spacing w:line="257" w:lineRule="auto"/>
              <w:rPr>
                <w:lang w:val="lv-LV"/>
              </w:rPr>
            </w:pPr>
            <w:r w:rsidRPr="00F530F9">
              <w:rPr>
                <w:rFonts w:ascii="Times New Roman" w:eastAsia="Times New Roman" w:hAnsi="Times New Roman" w:cs="Times New Roman"/>
                <w:lang w:val="lv-LV"/>
              </w:rPr>
              <w:t>1. Izglītojamo skaita palielinājums par 5%.</w:t>
            </w:r>
          </w:p>
          <w:p w14:paraId="6614DC4B" w14:textId="02FFFA9D" w:rsidR="650ACCA5" w:rsidRPr="00F530F9" w:rsidRDefault="650ACCA5" w:rsidP="650ACCA5">
            <w:pPr>
              <w:spacing w:line="257" w:lineRule="auto"/>
              <w:rPr>
                <w:lang w:val="lv-LV"/>
              </w:rPr>
            </w:pPr>
            <w:r w:rsidRPr="00F530F9">
              <w:rPr>
                <w:rFonts w:ascii="Times New Roman" w:eastAsia="Times New Roman" w:hAnsi="Times New Roman" w:cs="Times New Roman"/>
                <w:lang w:val="lv-LV"/>
              </w:rPr>
              <w:t xml:space="preserve">2. Talantīgo audzēkņu skaita pieaugums – 5% no kopējā izglītojamo skaita. </w:t>
            </w:r>
          </w:p>
          <w:p w14:paraId="05DF0FB6" w14:textId="2FC6794C" w:rsidR="650ACCA5" w:rsidRPr="00F530F9" w:rsidRDefault="650ACCA5" w:rsidP="650ACCA5">
            <w:pPr>
              <w:spacing w:line="257" w:lineRule="auto"/>
              <w:rPr>
                <w:lang w:val="lv-LV"/>
              </w:rPr>
            </w:pPr>
            <w:r w:rsidRPr="00F530F9">
              <w:rPr>
                <w:rFonts w:ascii="Times New Roman" w:eastAsia="Times New Roman" w:hAnsi="Times New Roman" w:cs="Times New Roman"/>
                <w:lang w:val="lv-LV"/>
              </w:rPr>
              <w:t>3. Darba tirgū iesaistīto absolventu skaita palielinājums.</w:t>
            </w:r>
          </w:p>
          <w:p w14:paraId="045CEEDE" w14:textId="3F225BF9" w:rsidR="650ACCA5" w:rsidRPr="00F530F9" w:rsidRDefault="650ACCA5" w:rsidP="650ACCA5">
            <w:pPr>
              <w:spacing w:line="257" w:lineRule="auto"/>
              <w:rPr>
                <w:lang w:val="lv-LV"/>
              </w:rPr>
            </w:pPr>
            <w:r w:rsidRPr="00F530F9">
              <w:rPr>
                <w:rFonts w:ascii="Times New Roman" w:eastAsia="Times New Roman" w:hAnsi="Times New Roman" w:cs="Times New Roman"/>
                <w:lang w:val="lv-LV"/>
              </w:rPr>
              <w:t xml:space="preserve">4. Vidējā vērtējuma kāpums profesionālās KE no 7,05 uz 7,30. </w:t>
            </w:r>
          </w:p>
          <w:p w14:paraId="6DD6A5A0" w14:textId="790FFB8C" w:rsidR="650ACCA5" w:rsidRPr="00F530F9" w:rsidRDefault="650ACCA5" w:rsidP="650ACCA5">
            <w:pPr>
              <w:spacing w:line="257" w:lineRule="auto"/>
              <w:rPr>
                <w:lang w:val="lv-LV"/>
              </w:rPr>
            </w:pPr>
            <w:r w:rsidRPr="00F530F9">
              <w:rPr>
                <w:rFonts w:ascii="Times New Roman" w:eastAsia="Times New Roman" w:hAnsi="Times New Roman" w:cs="Times New Roman"/>
                <w:lang w:val="lv-LV"/>
              </w:rPr>
              <w:t xml:space="preserve">5.Metodiskā darba aktivitātes saskaņā ar izstrādātajām metodiskā darba virsvadības jomām un attīstības plānu. </w:t>
            </w:r>
          </w:p>
          <w:p w14:paraId="2339C0B1" w14:textId="771E2CCF" w:rsidR="650ACCA5" w:rsidRPr="00F530F9" w:rsidRDefault="650ACCA5" w:rsidP="650ACCA5">
            <w:pPr>
              <w:spacing w:line="257" w:lineRule="auto"/>
              <w:rPr>
                <w:lang w:val="lv-LV"/>
              </w:rPr>
            </w:pPr>
            <w:r w:rsidRPr="00F530F9">
              <w:rPr>
                <w:rFonts w:ascii="Times New Roman" w:eastAsia="Times New Roman" w:hAnsi="Times New Roman" w:cs="Times New Roman"/>
                <w:lang w:val="lv-LV"/>
              </w:rPr>
              <w:t>6. Programmu saturs aktualizēts atbilstoši spēka esošajiem normatīvajiem aktiem, t.sk., Skola2030. Mācību gada metodiskā darba tēma "</w:t>
            </w:r>
            <w:proofErr w:type="spellStart"/>
            <w:r w:rsidRPr="00F530F9">
              <w:rPr>
                <w:rFonts w:ascii="Times New Roman" w:eastAsia="Times New Roman" w:hAnsi="Times New Roman" w:cs="Times New Roman"/>
                <w:lang w:val="lv-LV"/>
              </w:rPr>
              <w:t>Pašvadīta</w:t>
            </w:r>
            <w:proofErr w:type="spellEnd"/>
            <w:r w:rsidRPr="00F530F9">
              <w:rPr>
                <w:rFonts w:ascii="Times New Roman" w:eastAsia="Times New Roman" w:hAnsi="Times New Roman" w:cs="Times New Roman"/>
                <w:lang w:val="lv-LV"/>
              </w:rPr>
              <w:t xml:space="preserve"> mācīšanās (iesaiste)". </w:t>
            </w:r>
          </w:p>
          <w:p w14:paraId="7550F42A" w14:textId="7E77BAF5" w:rsidR="650ACCA5" w:rsidRPr="00F530F9" w:rsidRDefault="650ACCA5" w:rsidP="650ACCA5">
            <w:pPr>
              <w:spacing w:line="257" w:lineRule="auto"/>
              <w:rPr>
                <w:lang w:val="lv-LV"/>
              </w:rPr>
            </w:pPr>
            <w:r w:rsidRPr="00F530F9">
              <w:rPr>
                <w:rFonts w:ascii="Times New Roman" w:eastAsia="Times New Roman" w:hAnsi="Times New Roman" w:cs="Times New Roman"/>
                <w:lang w:val="lv-LV"/>
              </w:rPr>
              <w:t xml:space="preserve">7. Izstrādāta e- mācību vide, digitālo mācību materiālu izveide. </w:t>
            </w:r>
          </w:p>
          <w:p w14:paraId="62DEB44A" w14:textId="3814263F" w:rsidR="650ACCA5" w:rsidRPr="00F530F9" w:rsidRDefault="650ACCA5" w:rsidP="650ACCA5">
            <w:pPr>
              <w:spacing w:line="257" w:lineRule="auto"/>
              <w:rPr>
                <w:lang w:val="lv-LV"/>
              </w:rPr>
            </w:pPr>
            <w:r w:rsidRPr="00F530F9">
              <w:rPr>
                <w:rFonts w:ascii="Times New Roman" w:eastAsia="Times New Roman" w:hAnsi="Times New Roman" w:cs="Times New Roman"/>
                <w:lang w:val="lv-LV"/>
              </w:rPr>
              <w:t xml:space="preserve">8. Profesionālās kompetences atzīšanas vismaz 10% skaita pieaugums ik gadu. </w:t>
            </w:r>
          </w:p>
          <w:p w14:paraId="74F53FF0" w14:textId="354E97EF" w:rsidR="650ACCA5" w:rsidRPr="00F530F9" w:rsidRDefault="650ACCA5" w:rsidP="650ACCA5">
            <w:pPr>
              <w:spacing w:line="257" w:lineRule="auto"/>
              <w:rPr>
                <w:lang w:val="lv-LV"/>
              </w:rPr>
            </w:pPr>
            <w:r w:rsidRPr="00F530F9">
              <w:rPr>
                <w:rFonts w:ascii="Times New Roman" w:eastAsia="Times New Roman" w:hAnsi="Times New Roman" w:cs="Times New Roman"/>
                <w:lang w:val="lv-LV"/>
              </w:rPr>
              <w:t>9. Izglītojamo skaita palielinājums pieaugušo IP.</w:t>
            </w:r>
          </w:p>
          <w:p w14:paraId="21025101" w14:textId="0C7C3A01" w:rsidR="650ACCA5" w:rsidRPr="00F530F9" w:rsidRDefault="650ACCA5" w:rsidP="650ACCA5">
            <w:pPr>
              <w:spacing w:line="257" w:lineRule="auto"/>
              <w:rPr>
                <w:lang w:val="lv-LV"/>
              </w:rPr>
            </w:pPr>
            <w:r w:rsidRPr="00F530F9">
              <w:rPr>
                <w:rFonts w:ascii="Times New Roman" w:eastAsia="Times New Roman" w:hAnsi="Times New Roman" w:cs="Times New Roman"/>
                <w:lang w:val="lv-LV"/>
              </w:rPr>
              <w:t xml:space="preserve">10. Veikt ikgadējo 1. kursu un absolventu anketēšanu. </w:t>
            </w:r>
          </w:p>
        </w:tc>
        <w:tc>
          <w:tcPr>
            <w:tcW w:w="2054" w:type="dxa"/>
          </w:tcPr>
          <w:p w14:paraId="0B45E0AD" w14:textId="138E3DCD" w:rsidR="650ACCA5" w:rsidRPr="00F530F9" w:rsidRDefault="650ACCA5" w:rsidP="650ACCA5">
            <w:pPr>
              <w:pStyle w:val="Sarakstarindkopa"/>
              <w:rPr>
                <w:rFonts w:ascii="Times New Roman" w:hAnsi="Times New Roman" w:cs="Times New Roman"/>
                <w:sz w:val="24"/>
                <w:szCs w:val="24"/>
                <w:highlight w:val="yellow"/>
                <w:lang w:val="lv-LV"/>
              </w:rPr>
            </w:pPr>
          </w:p>
        </w:tc>
      </w:tr>
      <w:tr w:rsidR="650ACCA5" w:rsidRPr="00F530F9" w14:paraId="1D1DAFAA" w14:textId="77777777" w:rsidTr="650ACCA5">
        <w:tc>
          <w:tcPr>
            <w:tcW w:w="2565" w:type="dxa"/>
          </w:tcPr>
          <w:p w14:paraId="30C1F3DD" w14:textId="70EED089" w:rsidR="650ACCA5" w:rsidRPr="00F530F9" w:rsidRDefault="650ACCA5" w:rsidP="650ACCA5">
            <w:pPr>
              <w:spacing w:line="257" w:lineRule="auto"/>
              <w:rPr>
                <w:lang w:val="lv-LV"/>
              </w:rPr>
            </w:pPr>
            <w:r w:rsidRPr="00F530F9">
              <w:rPr>
                <w:rFonts w:ascii="Times New Roman" w:eastAsia="Times New Roman" w:hAnsi="Times New Roman" w:cs="Times New Roman"/>
                <w:color w:val="000000" w:themeColor="text1"/>
                <w:lang w:val="lv-LV"/>
              </w:rPr>
              <w:t xml:space="preserve">2. Pozitīva tēla veidošana, atpazīstamības veicināšana, profesionālās izglītības prestiža celšana. </w:t>
            </w:r>
          </w:p>
        </w:tc>
        <w:tc>
          <w:tcPr>
            <w:tcW w:w="3585" w:type="dxa"/>
          </w:tcPr>
          <w:p w14:paraId="305F0986" w14:textId="3B20D624" w:rsidR="650ACCA5" w:rsidRPr="00F530F9" w:rsidRDefault="650ACCA5" w:rsidP="650ACCA5">
            <w:pPr>
              <w:spacing w:line="257" w:lineRule="auto"/>
              <w:rPr>
                <w:rFonts w:ascii="Times New Roman" w:eastAsia="Times New Roman" w:hAnsi="Times New Roman" w:cs="Times New Roman"/>
                <w:lang w:val="lv-LV"/>
              </w:rPr>
            </w:pPr>
            <w:r w:rsidRPr="00F530F9">
              <w:rPr>
                <w:rFonts w:ascii="Times New Roman" w:eastAsia="Times New Roman" w:hAnsi="Times New Roman" w:cs="Times New Roman"/>
                <w:lang w:val="lv-LV"/>
              </w:rPr>
              <w:t>1.Iesaistīt absolventus izglītības prestiža celšanas pasākumu īstenošanā.</w:t>
            </w:r>
          </w:p>
          <w:p w14:paraId="0DC1294C" w14:textId="194E360B" w:rsidR="650ACCA5" w:rsidRPr="00F530F9" w:rsidRDefault="650ACCA5" w:rsidP="650ACCA5">
            <w:pPr>
              <w:spacing w:line="257" w:lineRule="auto"/>
              <w:rPr>
                <w:rFonts w:ascii="Times New Roman" w:eastAsia="Times New Roman" w:hAnsi="Times New Roman" w:cs="Times New Roman"/>
                <w:lang w:val="lv-LV"/>
              </w:rPr>
            </w:pPr>
            <w:r w:rsidRPr="00F530F9">
              <w:rPr>
                <w:rFonts w:ascii="Times New Roman" w:eastAsia="Times New Roman" w:hAnsi="Times New Roman" w:cs="Times New Roman"/>
                <w:lang w:val="lv-LV"/>
              </w:rPr>
              <w:t>2. Potenciālo izglītojamo piesaistei mērķētu  aktivitāšu skaita palielinājums.</w:t>
            </w:r>
          </w:p>
        </w:tc>
        <w:tc>
          <w:tcPr>
            <w:tcW w:w="2054" w:type="dxa"/>
          </w:tcPr>
          <w:p w14:paraId="357BE90F" w14:textId="2FDB42DC" w:rsidR="650ACCA5" w:rsidRPr="00F530F9" w:rsidRDefault="650ACCA5" w:rsidP="650ACCA5">
            <w:pPr>
              <w:pStyle w:val="Sarakstarindkopa"/>
              <w:rPr>
                <w:rFonts w:ascii="Times New Roman" w:hAnsi="Times New Roman" w:cs="Times New Roman"/>
                <w:sz w:val="24"/>
                <w:szCs w:val="24"/>
                <w:highlight w:val="yellow"/>
                <w:lang w:val="lv-LV"/>
              </w:rPr>
            </w:pPr>
          </w:p>
        </w:tc>
      </w:tr>
      <w:tr w:rsidR="650ACCA5" w:rsidRPr="00F530F9" w14:paraId="0B26C38F" w14:textId="77777777" w:rsidTr="650ACCA5">
        <w:tc>
          <w:tcPr>
            <w:tcW w:w="2565" w:type="dxa"/>
          </w:tcPr>
          <w:p w14:paraId="38A8B5BD" w14:textId="4BD63F2A" w:rsidR="650ACCA5" w:rsidRPr="00F530F9" w:rsidRDefault="650ACCA5" w:rsidP="650ACCA5">
            <w:pPr>
              <w:spacing w:line="257" w:lineRule="auto"/>
              <w:rPr>
                <w:lang w:val="lv-LV"/>
              </w:rPr>
            </w:pPr>
            <w:r w:rsidRPr="00F530F9">
              <w:rPr>
                <w:rFonts w:ascii="Times New Roman" w:eastAsia="Times New Roman" w:hAnsi="Times New Roman" w:cs="Times New Roman"/>
                <w:color w:val="000000" w:themeColor="text1"/>
                <w:lang w:val="lv-LV"/>
              </w:rPr>
              <w:t xml:space="preserve">3. Ilgtspējīgas infrastruktūras izveide </w:t>
            </w:r>
          </w:p>
        </w:tc>
        <w:tc>
          <w:tcPr>
            <w:tcW w:w="3585" w:type="dxa"/>
          </w:tcPr>
          <w:p w14:paraId="23D9AB47" w14:textId="4402FCB5" w:rsidR="650ACCA5" w:rsidRPr="00F530F9" w:rsidRDefault="650ACCA5" w:rsidP="650ACCA5">
            <w:pPr>
              <w:spacing w:line="257" w:lineRule="auto"/>
              <w:rPr>
                <w:rFonts w:ascii="Times New Roman" w:eastAsia="Times New Roman" w:hAnsi="Times New Roman" w:cs="Times New Roman"/>
                <w:lang w:val="lv-LV"/>
              </w:rPr>
            </w:pPr>
            <w:r w:rsidRPr="00F530F9">
              <w:rPr>
                <w:rFonts w:ascii="Times New Roman" w:eastAsia="Times New Roman" w:hAnsi="Times New Roman" w:cs="Times New Roman"/>
                <w:lang w:val="lv-LV"/>
              </w:rPr>
              <w:t xml:space="preserve">1.Izglītības programmas ar kvalifikāciju “Atjaunojamās </w:t>
            </w:r>
            <w:r w:rsidRPr="00F530F9">
              <w:rPr>
                <w:rFonts w:ascii="Times New Roman" w:eastAsia="Times New Roman" w:hAnsi="Times New Roman" w:cs="Times New Roman"/>
                <w:lang w:val="lv-LV"/>
              </w:rPr>
              <w:lastRenderedPageBreak/>
              <w:t>enerģētikas tehniķis” materiāltehnisko līdzekļu iegāde.</w:t>
            </w:r>
          </w:p>
          <w:p w14:paraId="1F035431" w14:textId="5C06791C" w:rsidR="650ACCA5" w:rsidRPr="00F530F9" w:rsidRDefault="650ACCA5" w:rsidP="650ACCA5">
            <w:pPr>
              <w:spacing w:line="257" w:lineRule="auto"/>
              <w:rPr>
                <w:lang w:val="lv-LV"/>
              </w:rPr>
            </w:pPr>
            <w:r w:rsidRPr="00F530F9">
              <w:rPr>
                <w:rFonts w:ascii="Times New Roman" w:eastAsia="Times New Roman" w:hAnsi="Times New Roman" w:cs="Times New Roman"/>
                <w:lang w:val="lv-LV"/>
              </w:rPr>
              <w:t xml:space="preserve">2.Attīstītas telpas pieaugušo izglītības resursu centra vajadzībām. </w:t>
            </w:r>
          </w:p>
        </w:tc>
        <w:tc>
          <w:tcPr>
            <w:tcW w:w="2054" w:type="dxa"/>
          </w:tcPr>
          <w:p w14:paraId="0AC70101" w14:textId="09D2F25D" w:rsidR="650ACCA5" w:rsidRPr="00F530F9" w:rsidRDefault="650ACCA5" w:rsidP="650ACCA5">
            <w:pPr>
              <w:pStyle w:val="Sarakstarindkopa"/>
              <w:rPr>
                <w:rFonts w:ascii="Times New Roman" w:hAnsi="Times New Roman" w:cs="Times New Roman"/>
                <w:sz w:val="24"/>
                <w:szCs w:val="24"/>
                <w:highlight w:val="yellow"/>
                <w:lang w:val="lv-LV"/>
              </w:rPr>
            </w:pPr>
          </w:p>
        </w:tc>
      </w:tr>
      <w:tr w:rsidR="650ACCA5" w:rsidRPr="00F530F9" w14:paraId="5B9B53BF" w14:textId="77777777" w:rsidTr="650ACCA5">
        <w:tc>
          <w:tcPr>
            <w:tcW w:w="2565" w:type="dxa"/>
          </w:tcPr>
          <w:p w14:paraId="4ECF9A16" w14:textId="1397B921" w:rsidR="650ACCA5" w:rsidRPr="00F530F9" w:rsidRDefault="650ACCA5" w:rsidP="650ACCA5">
            <w:pPr>
              <w:spacing w:line="257" w:lineRule="auto"/>
              <w:rPr>
                <w:lang w:val="lv-LV"/>
              </w:rPr>
            </w:pPr>
            <w:r w:rsidRPr="00F530F9">
              <w:rPr>
                <w:rFonts w:ascii="Times New Roman" w:eastAsia="Times New Roman" w:hAnsi="Times New Roman" w:cs="Times New Roman"/>
                <w:color w:val="000000" w:themeColor="text1"/>
                <w:lang w:val="lv-LV"/>
              </w:rPr>
              <w:t xml:space="preserve">4. Jaunāko tehnoloģiju, programmatūras un metožu nodrošinājums, inovāciju attīstība. </w:t>
            </w:r>
          </w:p>
        </w:tc>
        <w:tc>
          <w:tcPr>
            <w:tcW w:w="3585" w:type="dxa"/>
          </w:tcPr>
          <w:p w14:paraId="7C9F9D69" w14:textId="7D4FB949" w:rsidR="650ACCA5" w:rsidRPr="00F530F9" w:rsidRDefault="650ACCA5" w:rsidP="650ACCA5">
            <w:pPr>
              <w:spacing w:line="257" w:lineRule="auto"/>
              <w:rPr>
                <w:lang w:val="lv-LV"/>
              </w:rPr>
            </w:pPr>
            <w:r w:rsidRPr="00F530F9">
              <w:rPr>
                <w:rFonts w:ascii="Times New Roman" w:eastAsia="Times New Roman" w:hAnsi="Times New Roman" w:cs="Times New Roman"/>
                <w:lang w:val="lv-LV"/>
              </w:rPr>
              <w:t xml:space="preserve">1. Edu365com integrācija e-klasē,  izveidota digitāla e-mācību vide, integrēta esošajā VT mājaslapā. </w:t>
            </w:r>
          </w:p>
          <w:p w14:paraId="6EE23A08" w14:textId="314313EA" w:rsidR="650ACCA5" w:rsidRPr="00F530F9" w:rsidRDefault="650ACCA5" w:rsidP="650ACCA5">
            <w:pPr>
              <w:spacing w:line="257" w:lineRule="auto"/>
              <w:rPr>
                <w:lang w:val="lv-LV"/>
              </w:rPr>
            </w:pPr>
            <w:r w:rsidRPr="00F530F9">
              <w:rPr>
                <w:rFonts w:ascii="Times New Roman" w:eastAsia="Times New Roman" w:hAnsi="Times New Roman" w:cs="Times New Roman"/>
                <w:lang w:val="lv-LV"/>
              </w:rPr>
              <w:t>2. Esošo un plānoto izglītības programmu īstenošanai nepieciešamās  tehnoloģijas un programmatūras attīstība.</w:t>
            </w:r>
          </w:p>
        </w:tc>
        <w:tc>
          <w:tcPr>
            <w:tcW w:w="2054" w:type="dxa"/>
          </w:tcPr>
          <w:p w14:paraId="28FF6742" w14:textId="121D7D5A" w:rsidR="650ACCA5" w:rsidRPr="00F530F9" w:rsidRDefault="650ACCA5" w:rsidP="650ACCA5">
            <w:pPr>
              <w:pStyle w:val="Sarakstarindkopa"/>
              <w:rPr>
                <w:rFonts w:ascii="Times New Roman" w:hAnsi="Times New Roman" w:cs="Times New Roman"/>
                <w:sz w:val="24"/>
                <w:szCs w:val="24"/>
                <w:highlight w:val="yellow"/>
                <w:lang w:val="lv-LV"/>
              </w:rPr>
            </w:pPr>
          </w:p>
        </w:tc>
      </w:tr>
      <w:tr w:rsidR="650ACCA5" w:rsidRPr="00F530F9" w14:paraId="5E4A1D1F" w14:textId="77777777" w:rsidTr="650ACCA5">
        <w:tc>
          <w:tcPr>
            <w:tcW w:w="2565" w:type="dxa"/>
          </w:tcPr>
          <w:p w14:paraId="10232656" w14:textId="5F29BA79" w:rsidR="650ACCA5" w:rsidRPr="00F530F9" w:rsidRDefault="650ACCA5" w:rsidP="650ACCA5">
            <w:pPr>
              <w:spacing w:line="257" w:lineRule="auto"/>
              <w:rPr>
                <w:lang w:val="lv-LV"/>
              </w:rPr>
            </w:pPr>
            <w:r w:rsidRPr="00F530F9">
              <w:rPr>
                <w:rFonts w:ascii="Times New Roman" w:eastAsia="Times New Roman" w:hAnsi="Times New Roman" w:cs="Times New Roman"/>
                <w:color w:val="000000" w:themeColor="text1"/>
                <w:lang w:val="lv-LV"/>
              </w:rPr>
              <w:t xml:space="preserve">5. Cilvēkresursu attīstība, talantu piesaiste un karjeras atbalsts. </w:t>
            </w:r>
          </w:p>
        </w:tc>
        <w:tc>
          <w:tcPr>
            <w:tcW w:w="3585" w:type="dxa"/>
          </w:tcPr>
          <w:p w14:paraId="4454B88A" w14:textId="61A67435" w:rsidR="650ACCA5" w:rsidRPr="00F530F9" w:rsidRDefault="650ACCA5" w:rsidP="650ACCA5">
            <w:pPr>
              <w:spacing w:line="257" w:lineRule="auto"/>
              <w:rPr>
                <w:lang w:val="lv-LV"/>
              </w:rPr>
            </w:pPr>
            <w:r w:rsidRPr="00F530F9">
              <w:rPr>
                <w:rFonts w:ascii="Times New Roman" w:eastAsia="Times New Roman" w:hAnsi="Times New Roman" w:cs="Times New Roman"/>
                <w:lang w:val="lv-LV"/>
              </w:rPr>
              <w:t>1.Jaunu pedagogu un darbinieku piesaiste.</w:t>
            </w:r>
          </w:p>
          <w:p w14:paraId="4E8086BC" w14:textId="7E6E1C97" w:rsidR="650ACCA5" w:rsidRPr="00F530F9" w:rsidRDefault="650ACCA5" w:rsidP="650ACCA5">
            <w:pPr>
              <w:spacing w:line="257" w:lineRule="auto"/>
              <w:rPr>
                <w:rFonts w:ascii="Times New Roman" w:eastAsia="Times New Roman" w:hAnsi="Times New Roman" w:cs="Times New Roman"/>
                <w:lang w:val="lv-LV"/>
              </w:rPr>
            </w:pPr>
            <w:r w:rsidRPr="00F530F9">
              <w:rPr>
                <w:rFonts w:ascii="Times New Roman" w:eastAsia="Times New Roman" w:hAnsi="Times New Roman" w:cs="Times New Roman"/>
                <w:lang w:val="lv-LV"/>
              </w:rPr>
              <w:t xml:space="preserve">2. Pedagogu un darbinieku digitālās </w:t>
            </w:r>
            <w:proofErr w:type="spellStart"/>
            <w:r w:rsidRPr="00F530F9">
              <w:rPr>
                <w:rFonts w:ascii="Times New Roman" w:eastAsia="Times New Roman" w:hAnsi="Times New Roman" w:cs="Times New Roman"/>
                <w:lang w:val="lv-LV"/>
              </w:rPr>
              <w:t>pratības</w:t>
            </w:r>
            <w:proofErr w:type="spellEnd"/>
            <w:r w:rsidRPr="00F530F9">
              <w:rPr>
                <w:rFonts w:ascii="Times New Roman" w:eastAsia="Times New Roman" w:hAnsi="Times New Roman" w:cs="Times New Roman"/>
                <w:lang w:val="lv-LV"/>
              </w:rPr>
              <w:t xml:space="preserve"> paaugstināšana un angļu valodas prasmju uzlabošana.</w:t>
            </w:r>
          </w:p>
        </w:tc>
        <w:tc>
          <w:tcPr>
            <w:tcW w:w="2054" w:type="dxa"/>
          </w:tcPr>
          <w:p w14:paraId="084F3F8D" w14:textId="151A893C" w:rsidR="650ACCA5" w:rsidRPr="00F530F9" w:rsidRDefault="650ACCA5" w:rsidP="650ACCA5">
            <w:pPr>
              <w:pStyle w:val="Sarakstarindkopa"/>
              <w:rPr>
                <w:rFonts w:ascii="Times New Roman" w:hAnsi="Times New Roman" w:cs="Times New Roman"/>
                <w:sz w:val="24"/>
                <w:szCs w:val="24"/>
                <w:highlight w:val="yellow"/>
                <w:lang w:val="lv-LV"/>
              </w:rPr>
            </w:pPr>
          </w:p>
        </w:tc>
      </w:tr>
      <w:tr w:rsidR="650ACCA5" w:rsidRPr="00F530F9" w14:paraId="54646C98" w14:textId="77777777" w:rsidTr="650ACCA5">
        <w:tc>
          <w:tcPr>
            <w:tcW w:w="2565" w:type="dxa"/>
          </w:tcPr>
          <w:p w14:paraId="24826CBA" w14:textId="3032A676" w:rsidR="650ACCA5" w:rsidRPr="00F530F9" w:rsidRDefault="650ACCA5" w:rsidP="650ACCA5">
            <w:pPr>
              <w:spacing w:line="257" w:lineRule="auto"/>
              <w:rPr>
                <w:lang w:val="lv-LV"/>
              </w:rPr>
            </w:pPr>
            <w:r w:rsidRPr="00F530F9">
              <w:rPr>
                <w:rFonts w:ascii="Times New Roman" w:eastAsia="Times New Roman" w:hAnsi="Times New Roman" w:cs="Times New Roman"/>
                <w:color w:val="000000" w:themeColor="text1"/>
                <w:lang w:val="lv-LV"/>
              </w:rPr>
              <w:t xml:space="preserve">6. Internacionalizācija. </w:t>
            </w:r>
          </w:p>
        </w:tc>
        <w:tc>
          <w:tcPr>
            <w:tcW w:w="3585" w:type="dxa"/>
          </w:tcPr>
          <w:p w14:paraId="47A09546" w14:textId="3387D042" w:rsidR="650ACCA5" w:rsidRPr="00F530F9" w:rsidRDefault="650ACCA5" w:rsidP="650ACCA5">
            <w:pPr>
              <w:spacing w:line="257" w:lineRule="auto"/>
              <w:rPr>
                <w:lang w:val="lv-LV"/>
              </w:rPr>
            </w:pPr>
            <w:r w:rsidRPr="00F530F9">
              <w:rPr>
                <w:rFonts w:ascii="Times New Roman" w:eastAsia="Times New Roman" w:hAnsi="Times New Roman" w:cs="Times New Roman"/>
                <w:lang w:val="lv-LV"/>
              </w:rPr>
              <w:t xml:space="preserve">1. VT mājas lapas saturs tulkots angļu, vācu valodās. </w:t>
            </w:r>
          </w:p>
        </w:tc>
        <w:tc>
          <w:tcPr>
            <w:tcW w:w="2054" w:type="dxa"/>
          </w:tcPr>
          <w:p w14:paraId="6646DCBF" w14:textId="3C940023" w:rsidR="650ACCA5" w:rsidRPr="00F530F9" w:rsidRDefault="650ACCA5" w:rsidP="650ACCA5">
            <w:pPr>
              <w:pStyle w:val="Sarakstarindkopa"/>
              <w:rPr>
                <w:rFonts w:ascii="Times New Roman" w:hAnsi="Times New Roman" w:cs="Times New Roman"/>
                <w:sz w:val="24"/>
                <w:szCs w:val="24"/>
                <w:highlight w:val="yellow"/>
                <w:lang w:val="lv-LV"/>
              </w:rPr>
            </w:pPr>
          </w:p>
        </w:tc>
      </w:tr>
      <w:tr w:rsidR="650ACCA5" w:rsidRPr="00F530F9" w14:paraId="108A52D4" w14:textId="77777777" w:rsidTr="650ACCA5">
        <w:tc>
          <w:tcPr>
            <w:tcW w:w="2565" w:type="dxa"/>
          </w:tcPr>
          <w:p w14:paraId="56AE8F8D" w14:textId="748A10F1" w:rsidR="650ACCA5" w:rsidRPr="00F530F9" w:rsidRDefault="650ACCA5" w:rsidP="650ACCA5">
            <w:pPr>
              <w:pStyle w:val="Sarakstarindkopa"/>
              <w:ind w:left="0"/>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7. Izglītības turpināšana un nodarbinātība.</w:t>
            </w:r>
          </w:p>
        </w:tc>
        <w:tc>
          <w:tcPr>
            <w:tcW w:w="3585" w:type="dxa"/>
          </w:tcPr>
          <w:p w14:paraId="51746663" w14:textId="17150267" w:rsidR="650ACCA5" w:rsidRPr="00F530F9" w:rsidRDefault="650ACCA5" w:rsidP="650ACCA5">
            <w:pPr>
              <w:rPr>
                <w:rFonts w:ascii="Times New Roman" w:eastAsia="Times New Roman" w:hAnsi="Times New Roman" w:cs="Times New Roman"/>
                <w:lang w:val="lv-LV"/>
              </w:rPr>
            </w:pPr>
            <w:r w:rsidRPr="00F530F9">
              <w:rPr>
                <w:rFonts w:ascii="Times New Roman" w:eastAsia="Times New Roman" w:hAnsi="Times New Roman" w:cs="Times New Roman"/>
                <w:lang w:val="lv-LV"/>
              </w:rPr>
              <w:t>I. Darbs ar izglītojamiem, kam ir zemi mācību sasniegumi.</w:t>
            </w:r>
          </w:p>
          <w:p w14:paraId="34ED1476" w14:textId="4FA6FB57" w:rsidR="650ACCA5" w:rsidRPr="00F530F9" w:rsidRDefault="650ACCA5" w:rsidP="650ACCA5">
            <w:pPr>
              <w:rPr>
                <w:rFonts w:ascii="Times New Roman" w:eastAsia="Times New Roman" w:hAnsi="Times New Roman" w:cs="Times New Roman"/>
                <w:lang w:val="lv-LV"/>
              </w:rPr>
            </w:pPr>
            <w:r w:rsidRPr="00F530F9">
              <w:rPr>
                <w:rFonts w:ascii="Times New Roman" w:eastAsia="Times New Roman" w:hAnsi="Times New Roman" w:cs="Times New Roman"/>
                <w:lang w:val="lv-LV"/>
              </w:rPr>
              <w:t xml:space="preserve">2. Karjeras izglītība.   </w:t>
            </w:r>
          </w:p>
          <w:p w14:paraId="1DDFCB6B" w14:textId="153E690B" w:rsidR="650ACCA5" w:rsidRPr="00F530F9" w:rsidRDefault="650ACCA5" w:rsidP="650ACCA5">
            <w:pPr>
              <w:rPr>
                <w:rFonts w:ascii="Times New Roman" w:eastAsia="Times New Roman" w:hAnsi="Times New Roman" w:cs="Times New Roman"/>
                <w:lang w:val="lv-LV"/>
              </w:rPr>
            </w:pPr>
            <w:r w:rsidRPr="00F530F9">
              <w:rPr>
                <w:rFonts w:ascii="Times New Roman" w:eastAsia="Times New Roman" w:hAnsi="Times New Roman" w:cs="Times New Roman"/>
                <w:lang w:val="lv-LV"/>
              </w:rPr>
              <w:t>3.Monitorings par absolventu turpmākajām mācībām/studijām un/vai profesionālo darbību.</w:t>
            </w:r>
          </w:p>
        </w:tc>
        <w:tc>
          <w:tcPr>
            <w:tcW w:w="2054" w:type="dxa"/>
          </w:tcPr>
          <w:p w14:paraId="70EDA53F" w14:textId="4BACE649" w:rsidR="650ACCA5" w:rsidRPr="00F530F9" w:rsidRDefault="650ACCA5" w:rsidP="650ACCA5">
            <w:pPr>
              <w:pStyle w:val="Sarakstarindkopa"/>
              <w:rPr>
                <w:rFonts w:ascii="Times New Roman" w:hAnsi="Times New Roman" w:cs="Times New Roman"/>
                <w:sz w:val="24"/>
                <w:szCs w:val="24"/>
                <w:highlight w:val="yellow"/>
                <w:lang w:val="lv-LV"/>
              </w:rPr>
            </w:pPr>
          </w:p>
        </w:tc>
      </w:tr>
      <w:tr w:rsidR="650ACCA5" w:rsidRPr="00F530F9" w14:paraId="0F3513F1" w14:textId="77777777" w:rsidTr="650ACCA5">
        <w:tc>
          <w:tcPr>
            <w:tcW w:w="2565" w:type="dxa"/>
          </w:tcPr>
          <w:p w14:paraId="355495A2" w14:textId="43C24A3E" w:rsidR="650ACCA5" w:rsidRPr="00F530F9" w:rsidRDefault="650ACCA5" w:rsidP="650ACCA5">
            <w:pPr>
              <w:pStyle w:val="Sarakstarindkopa"/>
              <w:ind w:left="0"/>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8. Mācīšana un mācīšanās.</w:t>
            </w:r>
          </w:p>
        </w:tc>
        <w:tc>
          <w:tcPr>
            <w:tcW w:w="3585" w:type="dxa"/>
          </w:tcPr>
          <w:p w14:paraId="0E94CF37" w14:textId="1CA10716" w:rsidR="650ACCA5" w:rsidRPr="00F530F9" w:rsidRDefault="650ACCA5" w:rsidP="650ACCA5">
            <w:pPr>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1.Datu ieguve par mācīšanas un mācīšanās kvalitāti, kvantitatīva un kvalitatīva analīze un pilnveide.</w:t>
            </w:r>
          </w:p>
          <w:p w14:paraId="16E8D6CF" w14:textId="23616901" w:rsidR="650ACCA5" w:rsidRPr="00F530F9" w:rsidRDefault="650ACCA5" w:rsidP="650ACCA5">
            <w:pPr>
              <w:rPr>
                <w:rFonts w:ascii="Times New Roman" w:eastAsia="Times New Roman" w:hAnsi="Times New Roman" w:cs="Times New Roman"/>
                <w:lang w:val="lv-LV"/>
              </w:rPr>
            </w:pPr>
            <w:r w:rsidRPr="00F530F9">
              <w:rPr>
                <w:rFonts w:ascii="Times New Roman" w:eastAsia="Times New Roman" w:hAnsi="Times New Roman" w:cs="Times New Roman"/>
                <w:lang w:val="lv-LV"/>
              </w:rPr>
              <w:t xml:space="preserve">2.Izglītības procesa diferenciācija, individualizācija un </w:t>
            </w:r>
            <w:proofErr w:type="spellStart"/>
            <w:r w:rsidRPr="00F530F9">
              <w:rPr>
                <w:rFonts w:ascii="Times New Roman" w:eastAsia="Times New Roman" w:hAnsi="Times New Roman" w:cs="Times New Roman"/>
                <w:lang w:val="lv-LV"/>
              </w:rPr>
              <w:t>personalizācija</w:t>
            </w:r>
            <w:proofErr w:type="spellEnd"/>
            <w:r w:rsidRPr="00F530F9">
              <w:rPr>
                <w:rFonts w:ascii="Times New Roman" w:eastAsia="Times New Roman" w:hAnsi="Times New Roman" w:cs="Times New Roman"/>
                <w:lang w:val="lv-LV"/>
              </w:rPr>
              <w:t>.</w:t>
            </w:r>
          </w:p>
          <w:p w14:paraId="684D08A2" w14:textId="1E4CCD19" w:rsidR="650ACCA5" w:rsidRPr="00F530F9" w:rsidRDefault="650ACCA5" w:rsidP="650ACCA5">
            <w:pPr>
              <w:rPr>
                <w:rFonts w:ascii="Times New Roman" w:eastAsia="Times New Roman" w:hAnsi="Times New Roman" w:cs="Times New Roman"/>
                <w:lang w:val="lv-LV"/>
              </w:rPr>
            </w:pPr>
            <w:r w:rsidRPr="00F530F9">
              <w:rPr>
                <w:rFonts w:ascii="Times New Roman" w:eastAsia="Times New Roman" w:hAnsi="Times New Roman" w:cs="Times New Roman"/>
                <w:lang w:val="lv-LV"/>
              </w:rPr>
              <w:t>3.Izglītības iestādes individualizēta un/vai personalizēta atbalsta sniegšana izglītojamiem.</w:t>
            </w:r>
          </w:p>
        </w:tc>
        <w:tc>
          <w:tcPr>
            <w:tcW w:w="2054" w:type="dxa"/>
          </w:tcPr>
          <w:p w14:paraId="526C5B62" w14:textId="645C0579" w:rsidR="650ACCA5" w:rsidRPr="00F530F9" w:rsidRDefault="650ACCA5" w:rsidP="650ACCA5">
            <w:pPr>
              <w:pStyle w:val="Sarakstarindkopa"/>
              <w:rPr>
                <w:rFonts w:ascii="Times New Roman" w:hAnsi="Times New Roman" w:cs="Times New Roman"/>
                <w:sz w:val="24"/>
                <w:szCs w:val="24"/>
                <w:highlight w:val="yellow"/>
                <w:lang w:val="lv-LV"/>
              </w:rPr>
            </w:pPr>
          </w:p>
        </w:tc>
      </w:tr>
      <w:tr w:rsidR="00DB212D" w:rsidRPr="00F530F9" w14:paraId="7C1F89A7" w14:textId="77777777" w:rsidTr="650ACCA5">
        <w:tc>
          <w:tcPr>
            <w:tcW w:w="2565" w:type="dxa"/>
          </w:tcPr>
          <w:p w14:paraId="66089A90" w14:textId="32204B92" w:rsidR="00DB212D" w:rsidRPr="00F530F9" w:rsidRDefault="00DB212D" w:rsidP="00DB212D">
            <w:pPr>
              <w:pStyle w:val="Sarakstarindkopa"/>
              <w:ind w:left="0"/>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9. Izglītības programmu īstenošana.</w:t>
            </w:r>
          </w:p>
        </w:tc>
        <w:tc>
          <w:tcPr>
            <w:tcW w:w="3585" w:type="dxa"/>
          </w:tcPr>
          <w:p w14:paraId="41D287FF" w14:textId="77777777" w:rsidR="00DB212D" w:rsidRPr="00F530F9" w:rsidRDefault="00DB212D" w:rsidP="00DB212D">
            <w:pPr>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1.Pedagogu sadarbība, nodrošinot vienotu pieeju izglītības programmas īstenošanā.</w:t>
            </w:r>
          </w:p>
          <w:p w14:paraId="731E6BB0" w14:textId="1EB984AF" w:rsidR="00DB212D" w:rsidRPr="00F530F9" w:rsidRDefault="00DB212D" w:rsidP="00DB212D">
            <w:pPr>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2.Īstenoto izglītības programmu efektivitāte un kvalitāte.</w:t>
            </w:r>
          </w:p>
        </w:tc>
        <w:tc>
          <w:tcPr>
            <w:tcW w:w="2054" w:type="dxa"/>
          </w:tcPr>
          <w:p w14:paraId="711635EC" w14:textId="77777777" w:rsidR="00DB212D" w:rsidRPr="00F530F9" w:rsidRDefault="00DB212D" w:rsidP="00DB212D">
            <w:pPr>
              <w:pStyle w:val="Sarakstarindkopa"/>
              <w:rPr>
                <w:rFonts w:ascii="Times New Roman" w:hAnsi="Times New Roman" w:cs="Times New Roman"/>
                <w:sz w:val="24"/>
                <w:szCs w:val="24"/>
                <w:highlight w:val="yellow"/>
                <w:lang w:val="lv-LV"/>
              </w:rPr>
            </w:pPr>
          </w:p>
        </w:tc>
      </w:tr>
    </w:tbl>
    <w:p w14:paraId="6E6D11EC" w14:textId="77777777" w:rsidR="0020461B" w:rsidRPr="00F530F9" w:rsidRDefault="0020461B" w:rsidP="00D71E71">
      <w:pPr>
        <w:spacing w:after="0" w:line="240" w:lineRule="auto"/>
        <w:rPr>
          <w:rFonts w:ascii="Times New Roman" w:hAnsi="Times New Roman" w:cs="Times New Roman"/>
          <w:sz w:val="24"/>
          <w:szCs w:val="24"/>
          <w:lang w:val="lv-LV"/>
        </w:rPr>
      </w:pPr>
    </w:p>
    <w:p w14:paraId="69556D1D" w14:textId="77777777" w:rsidR="0020461B" w:rsidRPr="00F530F9" w:rsidRDefault="1DBE5F4C" w:rsidP="008955EA">
      <w:pPr>
        <w:pStyle w:val="Sarakstarindkopa"/>
        <w:numPr>
          <w:ilvl w:val="0"/>
          <w:numId w:val="30"/>
        </w:numPr>
        <w:spacing w:after="0" w:line="240" w:lineRule="auto"/>
        <w:jc w:val="center"/>
        <w:rPr>
          <w:rFonts w:ascii="Times New Roman" w:hAnsi="Times New Roman" w:cs="Times New Roman"/>
          <w:b/>
          <w:bCs/>
          <w:sz w:val="24"/>
          <w:szCs w:val="24"/>
          <w:lang w:val="lv-LV"/>
        </w:rPr>
      </w:pPr>
      <w:r w:rsidRPr="00F530F9">
        <w:rPr>
          <w:rFonts w:ascii="Times New Roman" w:hAnsi="Times New Roman" w:cs="Times New Roman"/>
          <w:b/>
          <w:bCs/>
          <w:sz w:val="24"/>
          <w:szCs w:val="24"/>
          <w:lang w:val="lv-LV"/>
        </w:rPr>
        <w:t xml:space="preserve">Kritēriju </w:t>
      </w:r>
      <w:proofErr w:type="spellStart"/>
      <w:r w:rsidRPr="00F530F9">
        <w:rPr>
          <w:rFonts w:ascii="Times New Roman" w:hAnsi="Times New Roman" w:cs="Times New Roman"/>
          <w:b/>
          <w:bCs/>
          <w:sz w:val="24"/>
          <w:szCs w:val="24"/>
          <w:lang w:val="lv-LV"/>
        </w:rPr>
        <w:t>izvērtējums</w:t>
      </w:r>
      <w:proofErr w:type="spellEnd"/>
      <w:r w:rsidRPr="00F530F9">
        <w:rPr>
          <w:rFonts w:ascii="Times New Roman" w:hAnsi="Times New Roman" w:cs="Times New Roman"/>
          <w:b/>
          <w:bCs/>
          <w:sz w:val="24"/>
          <w:szCs w:val="24"/>
          <w:lang w:val="lv-LV"/>
        </w:rPr>
        <w:t xml:space="preserve"> </w:t>
      </w:r>
    </w:p>
    <w:p w14:paraId="0D47DE69" w14:textId="77777777" w:rsidR="0020461B" w:rsidRPr="00F530F9" w:rsidRDefault="0020461B" w:rsidP="0020461B">
      <w:pPr>
        <w:spacing w:after="0" w:line="240" w:lineRule="auto"/>
        <w:rPr>
          <w:rFonts w:ascii="Times New Roman" w:hAnsi="Times New Roman" w:cs="Times New Roman"/>
          <w:sz w:val="24"/>
          <w:szCs w:val="24"/>
          <w:lang w:val="lv-LV"/>
        </w:rPr>
      </w:pPr>
    </w:p>
    <w:p w14:paraId="192C12B3" w14:textId="77777777" w:rsidR="0020461B" w:rsidRPr="00F530F9" w:rsidRDefault="1DBE5F4C" w:rsidP="008955EA">
      <w:pPr>
        <w:pStyle w:val="Sarakstarindkopa"/>
        <w:numPr>
          <w:ilvl w:val="1"/>
          <w:numId w:val="30"/>
        </w:numPr>
        <w:spacing w:after="0" w:line="240" w:lineRule="auto"/>
        <w:ind w:left="426"/>
        <w:jc w:val="both"/>
        <w:rPr>
          <w:rFonts w:ascii="Times New Roman" w:hAnsi="Times New Roman" w:cs="Times New Roman"/>
          <w:lang w:val="lv-LV"/>
        </w:rPr>
      </w:pPr>
      <w:r w:rsidRPr="00F530F9">
        <w:rPr>
          <w:rFonts w:ascii="Times New Roman" w:hAnsi="Times New Roman" w:cs="Times New Roman"/>
          <w:lang w:val="lv-LV"/>
        </w:rPr>
        <w:t xml:space="preserve"> Kritērija “Kompetences un sasniegumi” stiprās puses un turpmākas attīstības vajadzības</w:t>
      </w:r>
    </w:p>
    <w:p w14:paraId="4AD62B7A" w14:textId="77777777" w:rsidR="0020461B" w:rsidRPr="00F530F9" w:rsidRDefault="0020461B" w:rsidP="650ACCA5">
      <w:pPr>
        <w:pStyle w:val="Sarakstarindkopa"/>
        <w:spacing w:after="0" w:line="240" w:lineRule="auto"/>
        <w:ind w:left="0"/>
        <w:jc w:val="both"/>
        <w:rPr>
          <w:rFonts w:ascii="Times New Roman" w:hAnsi="Times New Roman" w:cs="Times New Roman"/>
          <w:lang w:val="lv-LV"/>
        </w:rPr>
      </w:pPr>
    </w:p>
    <w:tbl>
      <w:tblPr>
        <w:tblStyle w:val="Reatabula"/>
        <w:tblW w:w="9214" w:type="dxa"/>
        <w:tblInd w:w="-5" w:type="dxa"/>
        <w:tblLook w:val="04A0" w:firstRow="1" w:lastRow="0" w:firstColumn="1" w:lastColumn="0" w:noHBand="0" w:noVBand="1"/>
      </w:tblPr>
      <w:tblGrid>
        <w:gridCol w:w="4607"/>
        <w:gridCol w:w="4607"/>
      </w:tblGrid>
      <w:tr w:rsidR="0020461B" w:rsidRPr="00F530F9" w14:paraId="52E41F1D" w14:textId="77777777" w:rsidTr="650ACCA5">
        <w:tc>
          <w:tcPr>
            <w:tcW w:w="4607" w:type="dxa"/>
          </w:tcPr>
          <w:p w14:paraId="154EC7FB" w14:textId="77777777" w:rsidR="0020461B" w:rsidRPr="00F530F9" w:rsidRDefault="0020461B" w:rsidP="00F53493">
            <w:pPr>
              <w:pStyle w:val="Sarakstarindkopa"/>
              <w:ind w:left="0"/>
              <w:jc w:val="center"/>
              <w:rPr>
                <w:rFonts w:ascii="Times New Roman" w:eastAsia="Times New Roman" w:hAnsi="Times New Roman" w:cs="Times New Roman"/>
                <w:lang w:val="lv-LV"/>
              </w:rPr>
            </w:pPr>
            <w:r w:rsidRPr="00F530F9">
              <w:rPr>
                <w:rFonts w:ascii="Times New Roman" w:eastAsia="Times New Roman" w:hAnsi="Times New Roman" w:cs="Times New Roman"/>
                <w:lang w:val="lv-LV"/>
              </w:rPr>
              <w:t>Stiprās puses</w:t>
            </w:r>
          </w:p>
        </w:tc>
        <w:tc>
          <w:tcPr>
            <w:tcW w:w="4607" w:type="dxa"/>
          </w:tcPr>
          <w:p w14:paraId="0A5AA7CD" w14:textId="77777777" w:rsidR="0020461B" w:rsidRPr="00F530F9" w:rsidRDefault="0020461B" w:rsidP="00F53493">
            <w:pPr>
              <w:pStyle w:val="Sarakstarindkopa"/>
              <w:ind w:left="0"/>
              <w:jc w:val="center"/>
              <w:rPr>
                <w:rFonts w:ascii="Times New Roman" w:eastAsia="Times New Roman" w:hAnsi="Times New Roman" w:cs="Times New Roman"/>
                <w:lang w:val="lv-LV"/>
              </w:rPr>
            </w:pPr>
            <w:r w:rsidRPr="00F530F9">
              <w:rPr>
                <w:rFonts w:ascii="Times New Roman" w:eastAsia="Times New Roman" w:hAnsi="Times New Roman" w:cs="Times New Roman"/>
                <w:lang w:val="lv-LV"/>
              </w:rPr>
              <w:t>Turpmākās attīstības vajadzības</w:t>
            </w:r>
          </w:p>
        </w:tc>
      </w:tr>
      <w:tr w:rsidR="0020461B" w:rsidRPr="00F530F9" w14:paraId="5C56AC72" w14:textId="77777777" w:rsidTr="650ACCA5">
        <w:tc>
          <w:tcPr>
            <w:tcW w:w="4607" w:type="dxa"/>
          </w:tcPr>
          <w:p w14:paraId="6F0175AE" w14:textId="6435BFE8" w:rsidR="650ACCA5" w:rsidRPr="00F530F9" w:rsidRDefault="650ACCA5" w:rsidP="650ACCA5">
            <w:pPr>
              <w:pStyle w:val="Sarakstarindkopa"/>
              <w:ind w:left="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 xml:space="preserve">Centralizēto eksāmenu vērtējumi obligātajos vispārizglītojošajos priekšmetos, salīdzinot ar iepriekšējo mācību gadu izglītības iestādē ir uzlabojušies par 2,4 - 4,1%. 2021./2022.m.g. vidējais centralizēto eksāmenu vērtējums ir 40,42%. Profesionālās kvalifikācijas eksāmenus 2021./2022.m.g. ir nokārtojuši 94,07% </w:t>
            </w:r>
            <w:r w:rsidRPr="00F530F9">
              <w:rPr>
                <w:rFonts w:ascii="Times New Roman" w:eastAsia="Times New Roman" w:hAnsi="Times New Roman" w:cs="Times New Roman"/>
                <w:lang w:val="lv-LV"/>
              </w:rPr>
              <w:lastRenderedPageBreak/>
              <w:t>izglītojamo. No 7 līdz 10 ballēm - 62,71% izglītojamais.</w:t>
            </w:r>
          </w:p>
        </w:tc>
        <w:tc>
          <w:tcPr>
            <w:tcW w:w="4607" w:type="dxa"/>
          </w:tcPr>
          <w:p w14:paraId="551AE465" w14:textId="58422F1C" w:rsidR="650ACCA5" w:rsidRPr="00F530F9" w:rsidRDefault="650ACCA5" w:rsidP="650ACCA5">
            <w:pPr>
              <w:pStyle w:val="Sarakstarindkopa"/>
              <w:ind w:left="0"/>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lastRenderedPageBreak/>
              <w:t>Vidējā vērtējuma kāpums centralizētajos un profesionālās kvalifikācijas eksāmenos.</w:t>
            </w:r>
          </w:p>
          <w:p w14:paraId="1D47CE97" w14:textId="33C3D091" w:rsidR="650ACCA5" w:rsidRPr="00F530F9" w:rsidRDefault="650ACCA5" w:rsidP="650ACCA5">
            <w:pPr>
              <w:pStyle w:val="Sarakstarindkopa"/>
              <w:ind w:left="0"/>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Atbalsts esošo un jauno pedagogu profesionālajai pilnveidei dažādu mācību metožu, formu un rīku izmantošanai izglītības programmu mērķu un kvalitātes nodrošināšanai.</w:t>
            </w:r>
          </w:p>
          <w:p w14:paraId="2E4359FF" w14:textId="0A4701D6" w:rsidR="650ACCA5" w:rsidRPr="00F530F9" w:rsidRDefault="650ACCA5" w:rsidP="650ACCA5">
            <w:pPr>
              <w:pStyle w:val="Sarakstarindkopa"/>
              <w:ind w:left="0"/>
              <w:jc w:val="both"/>
              <w:rPr>
                <w:rFonts w:ascii="Times New Roman" w:eastAsia="Times New Roman" w:hAnsi="Times New Roman" w:cs="Times New Roman"/>
                <w:color w:val="000000" w:themeColor="text1"/>
                <w:lang w:val="lv-LV"/>
              </w:rPr>
            </w:pPr>
          </w:p>
          <w:p w14:paraId="20AE2B8B" w14:textId="3D9C7F47" w:rsidR="650ACCA5" w:rsidRPr="00F530F9" w:rsidRDefault="650ACCA5" w:rsidP="650ACCA5">
            <w:pPr>
              <w:pStyle w:val="Sarakstarindkopa"/>
              <w:ind w:left="0"/>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 xml:space="preserve"> </w:t>
            </w:r>
          </w:p>
        </w:tc>
      </w:tr>
      <w:tr w:rsidR="0020461B" w:rsidRPr="00F530F9" w14:paraId="0ED386D1" w14:textId="77777777" w:rsidTr="650ACCA5">
        <w:tc>
          <w:tcPr>
            <w:tcW w:w="4607" w:type="dxa"/>
          </w:tcPr>
          <w:p w14:paraId="3591218B" w14:textId="0D56C313" w:rsidR="650ACCA5" w:rsidRPr="00F530F9" w:rsidRDefault="650ACCA5" w:rsidP="650ACCA5">
            <w:pPr>
              <w:pStyle w:val="Sarakstarindkopa"/>
              <w:ind w:left="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 xml:space="preserve">66% izglītojamo, 64% pedagogu, 65% vecāku pedagogu atbalstu izglītojamo mācību rezultātu pastāvīgai uzlabošanai vērtē kā labu un 29% izglītojamo, 33% pedagogu un 38% vecāku vērtē kā ļoti labu. </w:t>
            </w:r>
          </w:p>
          <w:p w14:paraId="3511BEAB" w14:textId="24864023" w:rsidR="650ACCA5" w:rsidRPr="00F530F9" w:rsidRDefault="650ACCA5" w:rsidP="650ACCA5">
            <w:pPr>
              <w:pStyle w:val="Sarakstarindkopa"/>
              <w:ind w:left="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Izglītojamie mērķtiecīgi tiek iesaistīti starptautiskajās apmaiņas programmās un praksēs ES programmu ietvaros vairāk nekā 12%.</w:t>
            </w:r>
          </w:p>
        </w:tc>
        <w:tc>
          <w:tcPr>
            <w:tcW w:w="4607" w:type="dxa"/>
          </w:tcPr>
          <w:p w14:paraId="1262E550" w14:textId="6A219BE2" w:rsidR="650ACCA5" w:rsidRPr="00F530F9" w:rsidRDefault="650ACCA5" w:rsidP="650ACCA5">
            <w:pPr>
              <w:pStyle w:val="Sarakstarindkopa"/>
              <w:ind w:left="0"/>
              <w:jc w:val="both"/>
              <w:rPr>
                <w:rFonts w:ascii="Times New Roman" w:eastAsia="Times New Roman" w:hAnsi="Times New Roman" w:cs="Times New Roman"/>
                <w:highlight w:val="cyan"/>
                <w:lang w:val="lv-LV"/>
              </w:rPr>
            </w:pPr>
            <w:r w:rsidRPr="00F530F9">
              <w:rPr>
                <w:rFonts w:ascii="Times New Roman" w:eastAsia="Times New Roman" w:hAnsi="Times New Roman" w:cs="Times New Roman"/>
                <w:lang w:val="lv-LV"/>
              </w:rPr>
              <w:t>Izglītojamo motivācijas paaugstināšana.</w:t>
            </w:r>
          </w:p>
          <w:p w14:paraId="12726FB9" w14:textId="35CC69DE" w:rsidR="650ACCA5" w:rsidRPr="00F530F9" w:rsidRDefault="650ACCA5" w:rsidP="650ACCA5">
            <w:pPr>
              <w:pStyle w:val="Sarakstarindkopa"/>
              <w:ind w:left="0"/>
              <w:jc w:val="both"/>
              <w:rPr>
                <w:rFonts w:ascii="Times New Roman" w:eastAsia="Times New Roman" w:hAnsi="Times New Roman" w:cs="Times New Roman"/>
                <w:highlight w:val="cyan"/>
                <w:lang w:val="lv-LV"/>
              </w:rPr>
            </w:pPr>
          </w:p>
        </w:tc>
      </w:tr>
      <w:tr w:rsidR="0020461B" w:rsidRPr="00F530F9" w14:paraId="2764E126" w14:textId="77777777" w:rsidTr="650ACCA5">
        <w:tc>
          <w:tcPr>
            <w:tcW w:w="4607" w:type="dxa"/>
          </w:tcPr>
          <w:p w14:paraId="4DD7F25E" w14:textId="7651A9C7" w:rsidR="650ACCA5" w:rsidRPr="00F530F9" w:rsidRDefault="650ACCA5" w:rsidP="650ACCA5">
            <w:pPr>
              <w:pStyle w:val="Sarakstarindkopa"/>
              <w:spacing w:line="259" w:lineRule="auto"/>
              <w:ind w:left="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87% izglītojamo, 96% pedagogu, 93% vecāku uzskata, ka pedagogi atbalsta un motivē izglītojamos gūt vēl labākus sasniegumus.</w:t>
            </w:r>
          </w:p>
        </w:tc>
        <w:tc>
          <w:tcPr>
            <w:tcW w:w="4607" w:type="dxa"/>
          </w:tcPr>
          <w:p w14:paraId="61291C00" w14:textId="298C8E23" w:rsidR="650ACCA5" w:rsidRPr="00F530F9" w:rsidRDefault="650ACCA5" w:rsidP="650ACCA5">
            <w:pPr>
              <w:pStyle w:val="Sarakstarindkopa"/>
              <w:ind w:left="0"/>
              <w:jc w:val="both"/>
              <w:rPr>
                <w:rFonts w:ascii="Times New Roman" w:eastAsia="Times New Roman" w:hAnsi="Times New Roman" w:cs="Times New Roman"/>
                <w:highlight w:val="yellow"/>
                <w:lang w:val="lv-LV"/>
              </w:rPr>
            </w:pPr>
            <w:r w:rsidRPr="00F530F9">
              <w:rPr>
                <w:rFonts w:ascii="Times New Roman" w:eastAsia="Times New Roman" w:hAnsi="Times New Roman" w:cs="Times New Roman"/>
                <w:lang w:val="lv-LV"/>
              </w:rPr>
              <w:t>Izveidot atbalsta sistēmu, kas paredz papildu konsultācijas un citas aktivitātes, kas veicina izglītojamo motivāciju gūt augstus sasniegumus.</w:t>
            </w:r>
          </w:p>
          <w:p w14:paraId="4C2627CB" w14:textId="2D0BEC08" w:rsidR="650ACCA5" w:rsidRPr="00F530F9" w:rsidRDefault="650ACCA5" w:rsidP="650ACCA5">
            <w:pPr>
              <w:pStyle w:val="Sarakstarindkopa"/>
              <w:ind w:left="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 xml:space="preserve">Regulāra dalība konkursos, </w:t>
            </w:r>
            <w:proofErr w:type="spellStart"/>
            <w:r w:rsidRPr="00F530F9">
              <w:rPr>
                <w:rFonts w:ascii="Times New Roman" w:eastAsia="Times New Roman" w:hAnsi="Times New Roman" w:cs="Times New Roman"/>
                <w:lang w:val="lv-LV"/>
              </w:rPr>
              <w:t>hakatonos</w:t>
            </w:r>
            <w:proofErr w:type="spellEnd"/>
            <w:r w:rsidRPr="00F530F9">
              <w:rPr>
                <w:rFonts w:ascii="Times New Roman" w:eastAsia="Times New Roman" w:hAnsi="Times New Roman" w:cs="Times New Roman"/>
                <w:lang w:val="lv-LV"/>
              </w:rPr>
              <w:t>, sacensībās.</w:t>
            </w:r>
          </w:p>
          <w:p w14:paraId="3C625C74" w14:textId="59368AB2" w:rsidR="650ACCA5" w:rsidRPr="00F530F9" w:rsidRDefault="650ACCA5" w:rsidP="650ACCA5">
            <w:pPr>
              <w:pStyle w:val="Sarakstarindkopa"/>
              <w:ind w:left="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 xml:space="preserve">Izskatīt projektu iespējas izaugsmes </w:t>
            </w:r>
            <w:proofErr w:type="spellStart"/>
            <w:r w:rsidRPr="00F530F9">
              <w:rPr>
                <w:rFonts w:ascii="Times New Roman" w:eastAsia="Times New Roman" w:hAnsi="Times New Roman" w:cs="Times New Roman"/>
                <w:lang w:val="lv-LV"/>
              </w:rPr>
              <w:t>kouča</w:t>
            </w:r>
            <w:proofErr w:type="spellEnd"/>
            <w:r w:rsidRPr="00F530F9">
              <w:rPr>
                <w:rFonts w:ascii="Times New Roman" w:eastAsia="Times New Roman" w:hAnsi="Times New Roman" w:cs="Times New Roman"/>
                <w:lang w:val="lv-LV"/>
              </w:rPr>
              <w:t xml:space="preserve"> piesaistei izglītojamo un pedagogu individuālo sasniegumu attīstīšanai.</w:t>
            </w:r>
          </w:p>
        </w:tc>
      </w:tr>
      <w:tr w:rsidR="0020461B" w:rsidRPr="00F530F9" w14:paraId="47443568" w14:textId="77777777" w:rsidTr="650ACCA5">
        <w:tc>
          <w:tcPr>
            <w:tcW w:w="4607" w:type="dxa"/>
          </w:tcPr>
          <w:p w14:paraId="7CA37ABC" w14:textId="5E7CA40E" w:rsidR="650ACCA5" w:rsidRPr="00F530F9" w:rsidRDefault="650ACCA5" w:rsidP="650ACCA5">
            <w:pPr>
              <w:pStyle w:val="Sarakstarindkopa"/>
              <w:ind w:left="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Katram mācību gadam tiek izstrādāti prioritārie virzieni audzināšanas darbā, kas tiek īstenoti gan ikdienas mācību darbā, gan dažādos  pasākumos un aktivitātēs, tādā veidā veicinot izglītojamo pilsonisko līdzdalību.</w:t>
            </w:r>
          </w:p>
        </w:tc>
        <w:tc>
          <w:tcPr>
            <w:tcW w:w="4607" w:type="dxa"/>
          </w:tcPr>
          <w:p w14:paraId="33FFAA9D" w14:textId="37235296" w:rsidR="650ACCA5" w:rsidRPr="00F530F9" w:rsidRDefault="650ACCA5" w:rsidP="650ACCA5">
            <w:pPr>
              <w:pStyle w:val="Sarakstarindkopa"/>
              <w:ind w:left="0"/>
              <w:jc w:val="both"/>
              <w:rPr>
                <w:rFonts w:ascii="Times New Roman" w:eastAsia="Times New Roman" w:hAnsi="Times New Roman" w:cs="Times New Roman"/>
                <w:highlight w:val="yellow"/>
                <w:lang w:val="lv-LV"/>
              </w:rPr>
            </w:pPr>
            <w:r w:rsidRPr="00F530F9">
              <w:rPr>
                <w:rFonts w:ascii="Times New Roman" w:eastAsia="Times New Roman" w:hAnsi="Times New Roman" w:cs="Times New Roman"/>
                <w:lang w:val="lv-LV"/>
              </w:rPr>
              <w:t>Izveidot atbalsta sistēmu, lai jaunieti integrētu dienesta viesnīcā, interešu izglītības pulciņos</w:t>
            </w:r>
            <w:r w:rsidR="00617E12">
              <w:rPr>
                <w:rFonts w:ascii="Times New Roman" w:eastAsia="Times New Roman" w:hAnsi="Times New Roman" w:cs="Times New Roman"/>
                <w:lang w:val="lv-LV"/>
              </w:rPr>
              <w:t>.</w:t>
            </w:r>
          </w:p>
        </w:tc>
      </w:tr>
    </w:tbl>
    <w:p w14:paraId="2A33768A" w14:textId="77777777" w:rsidR="0020461B" w:rsidRPr="00F530F9" w:rsidRDefault="0020461B" w:rsidP="0020461B">
      <w:pPr>
        <w:pStyle w:val="Sarakstarindkopa"/>
        <w:spacing w:after="0" w:line="240" w:lineRule="auto"/>
        <w:ind w:left="426"/>
        <w:jc w:val="both"/>
        <w:rPr>
          <w:rFonts w:ascii="Times New Roman" w:hAnsi="Times New Roman" w:cs="Times New Roman"/>
          <w:lang w:val="lv-LV"/>
        </w:rPr>
      </w:pPr>
    </w:p>
    <w:p w14:paraId="13575411" w14:textId="77777777" w:rsidR="0020461B" w:rsidRPr="00F530F9" w:rsidRDefault="0020461B" w:rsidP="0020461B">
      <w:pPr>
        <w:spacing w:after="0" w:line="240" w:lineRule="auto"/>
        <w:jc w:val="both"/>
        <w:rPr>
          <w:rFonts w:ascii="Times New Roman" w:hAnsi="Times New Roman" w:cs="Times New Roman"/>
          <w:lang w:val="lv-LV"/>
        </w:rPr>
      </w:pPr>
    </w:p>
    <w:p w14:paraId="1840D20A" w14:textId="77777777" w:rsidR="0020461B" w:rsidRPr="00F530F9" w:rsidRDefault="1DBE5F4C" w:rsidP="008955EA">
      <w:pPr>
        <w:pStyle w:val="Sarakstarindkopa"/>
        <w:numPr>
          <w:ilvl w:val="1"/>
          <w:numId w:val="30"/>
        </w:numPr>
        <w:spacing w:after="0" w:line="240" w:lineRule="auto"/>
        <w:ind w:left="426"/>
        <w:jc w:val="both"/>
        <w:rPr>
          <w:rFonts w:ascii="Times New Roman" w:hAnsi="Times New Roman" w:cs="Times New Roman"/>
          <w:lang w:val="lv-LV"/>
        </w:rPr>
      </w:pPr>
      <w:r w:rsidRPr="00F530F9">
        <w:rPr>
          <w:rFonts w:ascii="Times New Roman" w:hAnsi="Times New Roman" w:cs="Times New Roman"/>
          <w:lang w:val="lv-LV"/>
        </w:rPr>
        <w:t xml:space="preserve"> Kritērija “Vienlīdzība un iekļaušana” stiprās puses un turpmākas attīstības vajadzības</w:t>
      </w:r>
    </w:p>
    <w:p w14:paraId="09C69683" w14:textId="77777777" w:rsidR="0020461B" w:rsidRPr="00F530F9" w:rsidRDefault="0020461B" w:rsidP="0020461B">
      <w:pPr>
        <w:pStyle w:val="Sarakstarindkopa"/>
        <w:spacing w:after="0" w:line="240" w:lineRule="auto"/>
        <w:ind w:left="426"/>
        <w:jc w:val="both"/>
        <w:rPr>
          <w:rFonts w:ascii="Times New Roman" w:hAnsi="Times New Roman" w:cs="Times New Roman"/>
          <w:lang w:val="lv-LV"/>
        </w:rPr>
      </w:pPr>
    </w:p>
    <w:tbl>
      <w:tblPr>
        <w:tblStyle w:val="Reatabula"/>
        <w:tblW w:w="9214" w:type="dxa"/>
        <w:tblInd w:w="-5" w:type="dxa"/>
        <w:tblLook w:val="04A0" w:firstRow="1" w:lastRow="0" w:firstColumn="1" w:lastColumn="0" w:noHBand="0" w:noVBand="1"/>
      </w:tblPr>
      <w:tblGrid>
        <w:gridCol w:w="4607"/>
        <w:gridCol w:w="4607"/>
      </w:tblGrid>
      <w:tr w:rsidR="0020461B" w:rsidRPr="00F530F9" w14:paraId="64EDC1E2" w14:textId="77777777" w:rsidTr="650ACCA5">
        <w:tc>
          <w:tcPr>
            <w:tcW w:w="4607" w:type="dxa"/>
          </w:tcPr>
          <w:p w14:paraId="2288E101" w14:textId="77777777" w:rsidR="0020461B" w:rsidRPr="00F530F9" w:rsidRDefault="0020461B" w:rsidP="00F53493">
            <w:pPr>
              <w:pStyle w:val="Sarakstarindkopa"/>
              <w:ind w:left="0"/>
              <w:jc w:val="center"/>
              <w:rPr>
                <w:rFonts w:ascii="Times New Roman" w:eastAsia="Times New Roman" w:hAnsi="Times New Roman" w:cs="Times New Roman"/>
                <w:lang w:val="lv-LV"/>
              </w:rPr>
            </w:pPr>
            <w:r w:rsidRPr="00F530F9">
              <w:rPr>
                <w:rFonts w:ascii="Times New Roman" w:eastAsia="Times New Roman" w:hAnsi="Times New Roman" w:cs="Times New Roman"/>
                <w:lang w:val="lv-LV"/>
              </w:rPr>
              <w:t>Stiprās puses</w:t>
            </w:r>
          </w:p>
        </w:tc>
        <w:tc>
          <w:tcPr>
            <w:tcW w:w="4607" w:type="dxa"/>
          </w:tcPr>
          <w:p w14:paraId="782CACCA" w14:textId="77777777" w:rsidR="0020461B" w:rsidRPr="00F530F9" w:rsidRDefault="0020461B" w:rsidP="00F53493">
            <w:pPr>
              <w:pStyle w:val="Sarakstarindkopa"/>
              <w:ind w:left="0"/>
              <w:jc w:val="center"/>
              <w:rPr>
                <w:rFonts w:ascii="Times New Roman" w:eastAsia="Times New Roman" w:hAnsi="Times New Roman" w:cs="Times New Roman"/>
                <w:lang w:val="lv-LV"/>
              </w:rPr>
            </w:pPr>
            <w:r w:rsidRPr="00F530F9">
              <w:rPr>
                <w:rFonts w:ascii="Times New Roman" w:eastAsia="Times New Roman" w:hAnsi="Times New Roman" w:cs="Times New Roman"/>
                <w:lang w:val="lv-LV"/>
              </w:rPr>
              <w:t>Turpmākās attīstības vajadzības</w:t>
            </w:r>
          </w:p>
        </w:tc>
      </w:tr>
      <w:tr w:rsidR="0020461B" w:rsidRPr="00F530F9" w14:paraId="2028DE3C" w14:textId="77777777" w:rsidTr="650ACCA5">
        <w:trPr>
          <w:trHeight w:val="358"/>
        </w:trPr>
        <w:tc>
          <w:tcPr>
            <w:tcW w:w="4607" w:type="dxa"/>
          </w:tcPr>
          <w:p w14:paraId="346828E3" w14:textId="29B95463" w:rsidR="650ACCA5" w:rsidRPr="00F530F9" w:rsidRDefault="650ACCA5" w:rsidP="650ACCA5">
            <w:pPr>
              <w:jc w:val="both"/>
              <w:rPr>
                <w:rFonts w:ascii="Times New Roman" w:hAnsi="Times New Roman" w:cs="Times New Roman"/>
                <w:lang w:val="lv-LV"/>
              </w:rPr>
            </w:pPr>
            <w:r w:rsidRPr="00F530F9">
              <w:rPr>
                <w:rFonts w:ascii="Times New Roman" w:hAnsi="Times New Roman" w:cs="Times New Roman"/>
                <w:lang w:val="lv-LV"/>
              </w:rPr>
              <w:t>Izglītības iestādē ir vienota izpratne par vienlīdzību un iekļaušanu, veidojot iekļaujošu mācību vidi un īstenojot vienlīdzīgas attieksmes organizācijas kultūru, tādējādi veicinot izglītojamos gūt labākus mācīšanās rezultātus un augstākus sasniegumus. Vairāk nekā 90%  izglītojamo, viņu vecāku un izglītības iestādes darbinieku aptaujā norāda, ka izglītības iestādē diskriminācija, ksenofobija vai cita veida neiecietība notiek reti vai nekad.</w:t>
            </w:r>
          </w:p>
          <w:p w14:paraId="54B8495F" w14:textId="24D4DE17" w:rsidR="650ACCA5" w:rsidRPr="00F530F9" w:rsidRDefault="650ACCA5" w:rsidP="650ACCA5">
            <w:pPr>
              <w:jc w:val="both"/>
              <w:rPr>
                <w:rFonts w:ascii="Times New Roman" w:hAnsi="Times New Roman" w:cs="Times New Roman"/>
                <w:lang w:val="lv-LV"/>
              </w:rPr>
            </w:pPr>
            <w:r w:rsidRPr="00F530F9">
              <w:rPr>
                <w:rFonts w:ascii="Times New Roman" w:hAnsi="Times New Roman" w:cs="Times New Roman"/>
                <w:lang w:val="lv-LV"/>
              </w:rPr>
              <w:t>Vienlīdzīgas iespējas iesaistīties  izglītības iestādes mācību procesos un aktivitātēs ir 97% no aptaujātajiem.</w:t>
            </w:r>
          </w:p>
          <w:p w14:paraId="6AB7A232" w14:textId="5B89BC38" w:rsidR="650ACCA5" w:rsidRPr="00F530F9" w:rsidRDefault="650ACCA5" w:rsidP="650ACCA5">
            <w:pPr>
              <w:jc w:val="both"/>
              <w:rPr>
                <w:rFonts w:ascii="Times New Roman" w:hAnsi="Times New Roman" w:cs="Times New Roman"/>
                <w:lang w:val="lv-LV"/>
              </w:rPr>
            </w:pPr>
            <w:r w:rsidRPr="00F530F9">
              <w:rPr>
                <w:rFonts w:ascii="Times New Roman" w:hAnsi="Times New Roman" w:cs="Times New Roman"/>
                <w:lang w:val="lv-LV"/>
              </w:rPr>
              <w:t>Lēmumu pieņemšanā jūtas iesaistīti 86% no aptaujātajiem.</w:t>
            </w:r>
          </w:p>
          <w:p w14:paraId="55B38514" w14:textId="1AD962C0" w:rsidR="650ACCA5" w:rsidRPr="00F530F9" w:rsidRDefault="650ACCA5" w:rsidP="650ACCA5">
            <w:pPr>
              <w:jc w:val="both"/>
              <w:rPr>
                <w:rFonts w:ascii="Times New Roman" w:hAnsi="Times New Roman" w:cs="Times New Roman"/>
                <w:lang w:val="lv-LV"/>
              </w:rPr>
            </w:pPr>
            <w:proofErr w:type="spellStart"/>
            <w:r w:rsidRPr="00F530F9">
              <w:rPr>
                <w:rFonts w:ascii="Times New Roman" w:hAnsi="Times New Roman" w:cs="Times New Roman"/>
                <w:lang w:val="lv-LV"/>
              </w:rPr>
              <w:t>Cieņpilnu</w:t>
            </w:r>
            <w:proofErr w:type="spellEnd"/>
            <w:r w:rsidRPr="00F530F9">
              <w:rPr>
                <w:rFonts w:ascii="Times New Roman" w:hAnsi="Times New Roman" w:cs="Times New Roman"/>
                <w:lang w:val="lv-LV"/>
              </w:rPr>
              <w:t xml:space="preserve"> un taisnīgu attieksmi komunikācijā izjūt 97% aptaujāto.</w:t>
            </w:r>
          </w:p>
          <w:p w14:paraId="56C391DE" w14:textId="7097AD0C" w:rsidR="650ACCA5" w:rsidRPr="00F530F9" w:rsidRDefault="650ACCA5" w:rsidP="650ACCA5">
            <w:pPr>
              <w:jc w:val="both"/>
              <w:rPr>
                <w:rFonts w:ascii="Times New Roman" w:hAnsi="Times New Roman" w:cs="Times New Roman"/>
                <w:lang w:val="lv-LV"/>
              </w:rPr>
            </w:pPr>
            <w:proofErr w:type="spellStart"/>
            <w:r w:rsidRPr="00F530F9">
              <w:rPr>
                <w:rFonts w:ascii="Times New Roman" w:hAnsi="Times New Roman" w:cs="Times New Roman"/>
                <w:lang w:val="lv-LV"/>
              </w:rPr>
              <w:t>Problēmsituāciju</w:t>
            </w:r>
            <w:proofErr w:type="spellEnd"/>
            <w:r w:rsidRPr="00F530F9">
              <w:rPr>
                <w:rFonts w:ascii="Times New Roman" w:hAnsi="Times New Roman" w:cs="Times New Roman"/>
                <w:lang w:val="lv-LV"/>
              </w:rPr>
              <w:t xml:space="preserve"> gadījumā izglītības iestāde nodrošina atbalstu.</w:t>
            </w:r>
          </w:p>
          <w:p w14:paraId="574AAD54" w14:textId="3675C3FE" w:rsidR="650ACCA5" w:rsidRPr="00F530F9" w:rsidRDefault="650ACCA5" w:rsidP="650ACCA5">
            <w:pPr>
              <w:jc w:val="both"/>
              <w:rPr>
                <w:rFonts w:ascii="Times New Roman" w:hAnsi="Times New Roman" w:cs="Times New Roman"/>
                <w:lang w:val="lv-LV"/>
              </w:rPr>
            </w:pPr>
            <w:r w:rsidRPr="00F530F9">
              <w:rPr>
                <w:rFonts w:ascii="Times New Roman" w:hAnsi="Times New Roman" w:cs="Times New Roman"/>
                <w:lang w:val="lv-LV"/>
              </w:rPr>
              <w:t>Izglītības iestāde nodrošina katra izglītojamā izaugsmi neatkarīgi no sociālekonomiskajiem apstākļiem un citiem aspektiem (95% no aptaujātajiem).</w:t>
            </w:r>
          </w:p>
        </w:tc>
        <w:tc>
          <w:tcPr>
            <w:tcW w:w="4607" w:type="dxa"/>
          </w:tcPr>
          <w:p w14:paraId="2C9C88BB" w14:textId="331DC534" w:rsidR="650ACCA5" w:rsidRPr="00F530F9" w:rsidRDefault="650ACCA5" w:rsidP="650ACCA5">
            <w:pPr>
              <w:pStyle w:val="Sarakstarindkopa"/>
              <w:ind w:left="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Uzlabot informācijas apriti starp izglītojamajiem, vecākiem un citām iesaistītajām grupām.</w:t>
            </w:r>
          </w:p>
        </w:tc>
      </w:tr>
    </w:tbl>
    <w:p w14:paraId="0B80D357" w14:textId="3D3C4BDB" w:rsidR="0020461B" w:rsidRPr="00F530F9" w:rsidRDefault="0020461B" w:rsidP="650ACCA5">
      <w:pPr>
        <w:spacing w:after="0" w:line="240" w:lineRule="auto"/>
        <w:rPr>
          <w:rFonts w:ascii="Times New Roman" w:hAnsi="Times New Roman" w:cs="Times New Roman"/>
          <w:lang w:val="lv-LV"/>
        </w:rPr>
      </w:pPr>
    </w:p>
    <w:p w14:paraId="683878C2" w14:textId="77777777" w:rsidR="0020461B" w:rsidRPr="00F530F9" w:rsidRDefault="1DBE5F4C" w:rsidP="008955EA">
      <w:pPr>
        <w:pStyle w:val="Sarakstarindkopa"/>
        <w:numPr>
          <w:ilvl w:val="1"/>
          <w:numId w:val="30"/>
        </w:numPr>
        <w:spacing w:after="0" w:line="240" w:lineRule="auto"/>
        <w:ind w:left="426"/>
        <w:jc w:val="both"/>
        <w:rPr>
          <w:rFonts w:ascii="Times New Roman" w:hAnsi="Times New Roman" w:cs="Times New Roman"/>
          <w:lang w:val="lv-LV"/>
        </w:rPr>
      </w:pPr>
      <w:r w:rsidRPr="00F530F9">
        <w:rPr>
          <w:rFonts w:ascii="Times New Roman" w:hAnsi="Times New Roman" w:cs="Times New Roman"/>
          <w:lang w:val="lv-LV"/>
        </w:rPr>
        <w:t xml:space="preserve"> Kritērija “Pieejamība” stiprās puses un turpmākas attīstības vajadzības</w:t>
      </w:r>
    </w:p>
    <w:p w14:paraId="597DA79B" w14:textId="77777777" w:rsidR="0020461B" w:rsidRPr="00F530F9" w:rsidRDefault="0020461B" w:rsidP="0020461B">
      <w:pPr>
        <w:pStyle w:val="Sarakstarindkopa"/>
        <w:spacing w:after="0" w:line="240" w:lineRule="auto"/>
        <w:ind w:left="426"/>
        <w:jc w:val="both"/>
        <w:rPr>
          <w:rFonts w:ascii="Times New Roman" w:hAnsi="Times New Roman" w:cs="Times New Roman"/>
          <w:lang w:val="lv-LV"/>
        </w:rPr>
      </w:pPr>
    </w:p>
    <w:tbl>
      <w:tblPr>
        <w:tblStyle w:val="Reatabula"/>
        <w:tblW w:w="9214" w:type="dxa"/>
        <w:tblInd w:w="-5" w:type="dxa"/>
        <w:tblLook w:val="04A0" w:firstRow="1" w:lastRow="0" w:firstColumn="1" w:lastColumn="0" w:noHBand="0" w:noVBand="1"/>
      </w:tblPr>
      <w:tblGrid>
        <w:gridCol w:w="4607"/>
        <w:gridCol w:w="4607"/>
      </w:tblGrid>
      <w:tr w:rsidR="0020461B" w:rsidRPr="00F530F9" w14:paraId="112AA8B0" w14:textId="77777777" w:rsidTr="650ACCA5">
        <w:tc>
          <w:tcPr>
            <w:tcW w:w="4607" w:type="dxa"/>
          </w:tcPr>
          <w:p w14:paraId="4493CC2F" w14:textId="77777777" w:rsidR="0020461B" w:rsidRPr="00F530F9" w:rsidRDefault="0020461B" w:rsidP="00F53493">
            <w:pPr>
              <w:pStyle w:val="Sarakstarindkopa"/>
              <w:ind w:left="0"/>
              <w:jc w:val="center"/>
              <w:rPr>
                <w:rFonts w:ascii="Times New Roman" w:eastAsia="Times New Roman" w:hAnsi="Times New Roman" w:cs="Times New Roman"/>
                <w:lang w:val="lv-LV"/>
              </w:rPr>
            </w:pPr>
            <w:r w:rsidRPr="00F530F9">
              <w:rPr>
                <w:rFonts w:ascii="Times New Roman" w:eastAsia="Times New Roman" w:hAnsi="Times New Roman" w:cs="Times New Roman"/>
                <w:lang w:val="lv-LV"/>
              </w:rPr>
              <w:lastRenderedPageBreak/>
              <w:t>Stiprās puses</w:t>
            </w:r>
          </w:p>
        </w:tc>
        <w:tc>
          <w:tcPr>
            <w:tcW w:w="4607" w:type="dxa"/>
          </w:tcPr>
          <w:p w14:paraId="750D0FF9" w14:textId="77777777" w:rsidR="0020461B" w:rsidRPr="00F530F9" w:rsidRDefault="0020461B" w:rsidP="00F53493">
            <w:pPr>
              <w:pStyle w:val="Sarakstarindkopa"/>
              <w:ind w:left="0"/>
              <w:jc w:val="center"/>
              <w:rPr>
                <w:rFonts w:ascii="Times New Roman" w:eastAsia="Times New Roman" w:hAnsi="Times New Roman" w:cs="Times New Roman"/>
                <w:lang w:val="lv-LV"/>
              </w:rPr>
            </w:pPr>
            <w:r w:rsidRPr="00F530F9">
              <w:rPr>
                <w:rFonts w:ascii="Times New Roman" w:eastAsia="Times New Roman" w:hAnsi="Times New Roman" w:cs="Times New Roman"/>
                <w:lang w:val="lv-LV"/>
              </w:rPr>
              <w:t>Turpmākās attīstības vajadzības</w:t>
            </w:r>
          </w:p>
        </w:tc>
      </w:tr>
      <w:tr w:rsidR="0020461B" w:rsidRPr="00F530F9" w14:paraId="101FB6CD" w14:textId="77777777" w:rsidTr="650ACCA5">
        <w:tc>
          <w:tcPr>
            <w:tcW w:w="4607" w:type="dxa"/>
          </w:tcPr>
          <w:p w14:paraId="33F92CED" w14:textId="028706BA" w:rsidR="650ACCA5" w:rsidRPr="00F530F9" w:rsidRDefault="650ACCA5" w:rsidP="650ACCA5">
            <w:pPr>
              <w:pStyle w:val="Sarakstarindkopa"/>
              <w:ind w:left="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Tiek izstrādātas  izglītības programmas atbilstoši mainīgajām sabiedrības un darba tirgus prasībām. 32% izglītojamo, 35% pedagogu, 54% vecāku VT izglītības programmu piedāvājumu vērtē kā ļoti labu, 59% izglītojamo, 55% pedagogu, 42% vecāku  vērtē kā labu.9% izglītojamo, 11% pedagogu, 4% vecāku  uzskata, ka programmu piedāvājums jāpilnveido.</w:t>
            </w:r>
          </w:p>
        </w:tc>
        <w:tc>
          <w:tcPr>
            <w:tcW w:w="4607" w:type="dxa"/>
          </w:tcPr>
          <w:p w14:paraId="508769EE" w14:textId="75295BF6" w:rsidR="650ACCA5" w:rsidRPr="00F530F9" w:rsidRDefault="650ACCA5" w:rsidP="650ACCA5">
            <w:pPr>
              <w:pStyle w:val="Sarakstarindkopa"/>
              <w:spacing w:line="259" w:lineRule="auto"/>
              <w:ind w:left="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Arodizglītības programmu izstrāde (mācību ilgums 1-3 gadi).</w:t>
            </w:r>
          </w:p>
          <w:p w14:paraId="0D6B778D" w14:textId="6D755279" w:rsidR="650ACCA5" w:rsidRPr="00F530F9" w:rsidRDefault="650ACCA5" w:rsidP="650ACCA5">
            <w:pPr>
              <w:pStyle w:val="Sarakstarindkopa"/>
              <w:spacing w:line="259" w:lineRule="auto"/>
              <w:ind w:left="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Profesionālo vidējo izglītības programmu izstrāde (mācību ilgums 1,5 –2 gadi).</w:t>
            </w:r>
          </w:p>
          <w:p w14:paraId="3946744D" w14:textId="712311BE" w:rsidR="650ACCA5" w:rsidRPr="00F530F9" w:rsidRDefault="650ACCA5" w:rsidP="650ACCA5">
            <w:pPr>
              <w:pStyle w:val="Sarakstarindkopa"/>
              <w:ind w:left="0"/>
              <w:jc w:val="both"/>
              <w:rPr>
                <w:rFonts w:ascii="Times New Roman" w:eastAsia="Times New Roman" w:hAnsi="Times New Roman" w:cs="Times New Roman"/>
                <w:lang w:val="lv-LV"/>
              </w:rPr>
            </w:pPr>
          </w:p>
          <w:p w14:paraId="02D30FE2" w14:textId="7F9364A0" w:rsidR="650ACCA5" w:rsidRPr="00F530F9" w:rsidRDefault="650ACCA5" w:rsidP="650ACCA5">
            <w:pPr>
              <w:pStyle w:val="Sarakstarindkopa"/>
              <w:ind w:left="0"/>
              <w:jc w:val="both"/>
              <w:rPr>
                <w:rFonts w:ascii="Times New Roman" w:eastAsia="Times New Roman" w:hAnsi="Times New Roman" w:cs="Times New Roman"/>
                <w:highlight w:val="yellow"/>
                <w:lang w:val="lv-LV"/>
              </w:rPr>
            </w:pPr>
          </w:p>
          <w:p w14:paraId="64FE6838" w14:textId="0AC602D0" w:rsidR="650ACCA5" w:rsidRPr="00F530F9" w:rsidRDefault="650ACCA5" w:rsidP="650ACCA5">
            <w:pPr>
              <w:pStyle w:val="Sarakstarindkopa"/>
              <w:ind w:left="0"/>
              <w:jc w:val="both"/>
              <w:rPr>
                <w:rFonts w:ascii="Times New Roman" w:eastAsia="Times New Roman" w:hAnsi="Times New Roman" w:cs="Times New Roman"/>
                <w:lang w:val="lv-LV"/>
              </w:rPr>
            </w:pPr>
          </w:p>
        </w:tc>
      </w:tr>
      <w:tr w:rsidR="0020461B" w:rsidRPr="00F530F9" w14:paraId="1DFE7F0E" w14:textId="77777777" w:rsidTr="650ACCA5">
        <w:tc>
          <w:tcPr>
            <w:tcW w:w="4607" w:type="dxa"/>
          </w:tcPr>
          <w:p w14:paraId="1C019EF4" w14:textId="11E6612E" w:rsidR="650ACCA5" w:rsidRPr="00F530F9" w:rsidRDefault="650ACCA5" w:rsidP="650ACCA5">
            <w:pPr>
              <w:pStyle w:val="Sarakstarindkopa"/>
              <w:ind w:left="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Ir nodrošināta vides pieejamība (</w:t>
            </w:r>
            <w:proofErr w:type="spellStart"/>
            <w:r w:rsidRPr="00F530F9">
              <w:rPr>
                <w:rFonts w:ascii="Times New Roman" w:eastAsia="Times New Roman" w:hAnsi="Times New Roman" w:cs="Times New Roman"/>
                <w:lang w:val="lv-LV"/>
              </w:rPr>
              <w:t>uzbrauktuve</w:t>
            </w:r>
            <w:proofErr w:type="spellEnd"/>
            <w:r w:rsidRPr="00F530F9">
              <w:rPr>
                <w:rFonts w:ascii="Times New Roman" w:eastAsia="Times New Roman" w:hAnsi="Times New Roman" w:cs="Times New Roman"/>
                <w:lang w:val="lv-LV"/>
              </w:rPr>
              <w:t xml:space="preserve">, lifts,  invalīdu tualete  un piemērotas istabas dienesta viesnīcā) </w:t>
            </w:r>
            <w:r w:rsidRPr="00F530F9">
              <w:rPr>
                <w:rFonts w:ascii="Times New Roman" w:hAnsi="Times New Roman" w:cs="Times New Roman"/>
                <w:lang w:val="lv-LV"/>
              </w:rPr>
              <w:t>izglītojamiem ar kustību traucējumiem.</w:t>
            </w:r>
          </w:p>
        </w:tc>
        <w:tc>
          <w:tcPr>
            <w:tcW w:w="4607" w:type="dxa"/>
          </w:tcPr>
          <w:p w14:paraId="49D0F700" w14:textId="38076BBD" w:rsidR="650ACCA5" w:rsidRPr="00F530F9" w:rsidRDefault="650ACCA5" w:rsidP="650ACCA5">
            <w:pPr>
              <w:pStyle w:val="Sarakstarindkopa"/>
              <w:ind w:left="0"/>
              <w:jc w:val="both"/>
              <w:rPr>
                <w:rFonts w:ascii="Times New Roman" w:eastAsia="Times New Roman" w:hAnsi="Times New Roman" w:cs="Times New Roman"/>
                <w:highlight w:val="yellow"/>
                <w:lang w:val="lv-LV"/>
              </w:rPr>
            </w:pPr>
          </w:p>
        </w:tc>
      </w:tr>
      <w:tr w:rsidR="0020461B" w:rsidRPr="00F530F9" w14:paraId="677490D8" w14:textId="77777777" w:rsidTr="650ACCA5">
        <w:tc>
          <w:tcPr>
            <w:tcW w:w="4607" w:type="dxa"/>
          </w:tcPr>
          <w:p w14:paraId="2630E8C5" w14:textId="4A294140" w:rsidR="650ACCA5" w:rsidRPr="00F530F9" w:rsidRDefault="650ACCA5" w:rsidP="650ACCA5">
            <w:pPr>
              <w:pStyle w:val="Sarakstarindkopa"/>
              <w:ind w:left="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 xml:space="preserve">Ir izveidota atbalsta komanda (sociālais pedagogs, direktores vietnieki) izglītojamo sekmju, uzvedības un kavējumu </w:t>
            </w:r>
            <w:proofErr w:type="spellStart"/>
            <w:r w:rsidRPr="00F530F9">
              <w:rPr>
                <w:rFonts w:ascii="Times New Roman" w:eastAsia="Times New Roman" w:hAnsi="Times New Roman" w:cs="Times New Roman"/>
                <w:lang w:val="lv-LV"/>
              </w:rPr>
              <w:t>problēmsituāciju</w:t>
            </w:r>
            <w:proofErr w:type="spellEnd"/>
            <w:r w:rsidRPr="00F530F9">
              <w:rPr>
                <w:rFonts w:ascii="Times New Roman" w:eastAsia="Times New Roman" w:hAnsi="Times New Roman" w:cs="Times New Roman"/>
                <w:lang w:val="lv-LV"/>
              </w:rPr>
              <w:t xml:space="preserve"> risināšanai. </w:t>
            </w:r>
          </w:p>
          <w:p w14:paraId="2F30963F" w14:textId="281A2E24" w:rsidR="650ACCA5" w:rsidRPr="00F530F9" w:rsidRDefault="650ACCA5" w:rsidP="650ACCA5">
            <w:pPr>
              <w:pStyle w:val="Sarakstarindkopa"/>
              <w:ind w:left="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Tiek izmantots psihologa ārpakalpojums.</w:t>
            </w:r>
          </w:p>
          <w:p w14:paraId="38847167" w14:textId="20D6A089" w:rsidR="650ACCA5" w:rsidRPr="00F530F9" w:rsidRDefault="650ACCA5" w:rsidP="650ACCA5">
            <w:pPr>
              <w:pStyle w:val="Sarakstarindkopa"/>
              <w:ind w:left="0"/>
              <w:jc w:val="both"/>
              <w:rPr>
                <w:rFonts w:ascii="Times New Roman" w:hAnsi="Times New Roman" w:cs="Times New Roman"/>
                <w:lang w:val="lv-LV"/>
              </w:rPr>
            </w:pPr>
            <w:r w:rsidRPr="00F530F9">
              <w:rPr>
                <w:rFonts w:ascii="Times New Roman" w:eastAsia="Times New Roman" w:hAnsi="Times New Roman" w:cs="Times New Roman"/>
                <w:lang w:val="lv-LV"/>
              </w:rPr>
              <w:t xml:space="preserve">Izglītības iestāde iesaistījusies projektā "Pumpurs" priekšlaicīgas mācību pārtraukšanas risku mazināšanai. </w:t>
            </w:r>
          </w:p>
          <w:p w14:paraId="16415B4D" w14:textId="6A1CFB6D" w:rsidR="650ACCA5" w:rsidRPr="00F530F9" w:rsidRDefault="650ACCA5" w:rsidP="650ACCA5">
            <w:pPr>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Projekta  atbalstu 2021./2022.m.g. saņēma 61 izglītojamais (apmaksāta dienesta viesnīca, transporta izdevumi, ēdināšanas pakalpojumi, sociālā pedagoga konsultācijas).</w:t>
            </w:r>
          </w:p>
        </w:tc>
        <w:tc>
          <w:tcPr>
            <w:tcW w:w="4607" w:type="dxa"/>
          </w:tcPr>
          <w:p w14:paraId="2B4CFB53" w14:textId="287E56C0" w:rsidR="650ACCA5" w:rsidRPr="00F530F9" w:rsidRDefault="650ACCA5" w:rsidP="650ACCA5">
            <w:pPr>
              <w:pStyle w:val="Sarakstarindkopa"/>
              <w:ind w:left="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Psihologa  piesaiste.</w:t>
            </w:r>
          </w:p>
        </w:tc>
      </w:tr>
      <w:tr w:rsidR="0020461B" w:rsidRPr="00F530F9" w14:paraId="7FC2D477" w14:textId="77777777" w:rsidTr="650ACCA5">
        <w:tc>
          <w:tcPr>
            <w:tcW w:w="4607" w:type="dxa"/>
          </w:tcPr>
          <w:p w14:paraId="77304498" w14:textId="3435ED59" w:rsidR="650ACCA5" w:rsidRPr="00F530F9" w:rsidRDefault="650ACCA5" w:rsidP="650ACCA5">
            <w:pPr>
              <w:pStyle w:val="Sarakstarindkopa"/>
              <w:ind w:left="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Izglītības iestāde  izglītojamajiem piedāvā dienesta viesnīcu. 2021./2022m.g. to izmantoja 368 izglītojamie.</w:t>
            </w:r>
          </w:p>
        </w:tc>
        <w:tc>
          <w:tcPr>
            <w:tcW w:w="4607" w:type="dxa"/>
          </w:tcPr>
          <w:p w14:paraId="78A4D5A4" w14:textId="718FB3E0" w:rsidR="650ACCA5" w:rsidRPr="00F530F9" w:rsidRDefault="650ACCA5" w:rsidP="650ACCA5">
            <w:pPr>
              <w:pStyle w:val="Sarakstarindkopa"/>
              <w:ind w:left="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Palielinoties izglītojamo skaitam, prognozējas dienesta viesnīcas vietu trūkums.</w:t>
            </w:r>
          </w:p>
        </w:tc>
      </w:tr>
    </w:tbl>
    <w:p w14:paraId="5B1A866A" w14:textId="5BF667F7" w:rsidR="0020461B" w:rsidRPr="00F530F9" w:rsidRDefault="0020461B" w:rsidP="650ACCA5">
      <w:pPr>
        <w:spacing w:after="0" w:line="240" w:lineRule="auto"/>
        <w:rPr>
          <w:rFonts w:ascii="Times New Roman" w:hAnsi="Times New Roman" w:cs="Times New Roman"/>
          <w:lang w:val="lv-LV"/>
        </w:rPr>
      </w:pPr>
    </w:p>
    <w:p w14:paraId="23A37E34" w14:textId="77777777" w:rsidR="0020461B" w:rsidRPr="00F530F9" w:rsidRDefault="1DBE5F4C" w:rsidP="008955EA">
      <w:pPr>
        <w:pStyle w:val="Sarakstarindkopa"/>
        <w:numPr>
          <w:ilvl w:val="1"/>
          <w:numId w:val="30"/>
        </w:numPr>
        <w:spacing w:after="0" w:line="240" w:lineRule="auto"/>
        <w:ind w:left="426"/>
        <w:jc w:val="both"/>
        <w:rPr>
          <w:rFonts w:ascii="Times New Roman" w:hAnsi="Times New Roman" w:cs="Times New Roman"/>
          <w:lang w:val="lv-LV"/>
        </w:rPr>
      </w:pPr>
      <w:r w:rsidRPr="00F530F9">
        <w:rPr>
          <w:rFonts w:ascii="Times New Roman" w:hAnsi="Times New Roman" w:cs="Times New Roman"/>
          <w:lang w:val="lv-LV"/>
        </w:rPr>
        <w:t xml:space="preserve"> Kritērija “Drošība un labklājība” stiprās puses un turpmākas attīstības vajadzības</w:t>
      </w:r>
    </w:p>
    <w:p w14:paraId="522D67BB" w14:textId="77777777" w:rsidR="0020461B" w:rsidRPr="00F530F9" w:rsidRDefault="0020461B" w:rsidP="0020461B">
      <w:pPr>
        <w:spacing w:after="0" w:line="240" w:lineRule="auto"/>
        <w:rPr>
          <w:rFonts w:ascii="Times New Roman" w:hAnsi="Times New Roman" w:cs="Times New Roman"/>
          <w:lang w:val="lv-LV"/>
        </w:rPr>
      </w:pPr>
    </w:p>
    <w:tbl>
      <w:tblPr>
        <w:tblStyle w:val="Reatabula"/>
        <w:tblW w:w="9214" w:type="dxa"/>
        <w:tblInd w:w="-5" w:type="dxa"/>
        <w:tblLook w:val="04A0" w:firstRow="1" w:lastRow="0" w:firstColumn="1" w:lastColumn="0" w:noHBand="0" w:noVBand="1"/>
      </w:tblPr>
      <w:tblGrid>
        <w:gridCol w:w="4607"/>
        <w:gridCol w:w="4607"/>
      </w:tblGrid>
      <w:tr w:rsidR="0020461B" w:rsidRPr="00F530F9" w14:paraId="24A6E125" w14:textId="77777777" w:rsidTr="650ACCA5">
        <w:tc>
          <w:tcPr>
            <w:tcW w:w="4607" w:type="dxa"/>
          </w:tcPr>
          <w:p w14:paraId="32F15EC8" w14:textId="77777777" w:rsidR="0020461B" w:rsidRPr="00F530F9" w:rsidRDefault="0020461B" w:rsidP="00F53493">
            <w:pPr>
              <w:pStyle w:val="Sarakstarindkopa"/>
              <w:ind w:left="0"/>
              <w:jc w:val="center"/>
              <w:rPr>
                <w:rFonts w:ascii="Times New Roman" w:eastAsia="Times New Roman" w:hAnsi="Times New Roman" w:cs="Times New Roman"/>
                <w:lang w:val="lv-LV"/>
              </w:rPr>
            </w:pPr>
            <w:r w:rsidRPr="00F530F9">
              <w:rPr>
                <w:rFonts w:ascii="Times New Roman" w:eastAsia="Times New Roman" w:hAnsi="Times New Roman" w:cs="Times New Roman"/>
                <w:lang w:val="lv-LV"/>
              </w:rPr>
              <w:t>Stiprās puses</w:t>
            </w:r>
          </w:p>
        </w:tc>
        <w:tc>
          <w:tcPr>
            <w:tcW w:w="4607" w:type="dxa"/>
          </w:tcPr>
          <w:p w14:paraId="70CDDD12" w14:textId="77777777" w:rsidR="0020461B" w:rsidRPr="00F530F9" w:rsidRDefault="0020461B" w:rsidP="00F53493">
            <w:pPr>
              <w:pStyle w:val="Sarakstarindkopa"/>
              <w:ind w:left="0"/>
              <w:jc w:val="center"/>
              <w:rPr>
                <w:rFonts w:ascii="Times New Roman" w:eastAsia="Times New Roman" w:hAnsi="Times New Roman" w:cs="Times New Roman"/>
                <w:lang w:val="lv-LV"/>
              </w:rPr>
            </w:pPr>
            <w:r w:rsidRPr="00F530F9">
              <w:rPr>
                <w:rFonts w:ascii="Times New Roman" w:eastAsia="Times New Roman" w:hAnsi="Times New Roman" w:cs="Times New Roman"/>
                <w:lang w:val="lv-LV"/>
              </w:rPr>
              <w:t>Turpmākās attīstības vajadzības</w:t>
            </w:r>
          </w:p>
        </w:tc>
      </w:tr>
      <w:tr w:rsidR="0020461B" w:rsidRPr="00F530F9" w14:paraId="54E35E54" w14:textId="77777777" w:rsidTr="650ACCA5">
        <w:tc>
          <w:tcPr>
            <w:tcW w:w="4607" w:type="dxa"/>
          </w:tcPr>
          <w:p w14:paraId="0334CE61" w14:textId="480BCCC0" w:rsidR="650ACCA5" w:rsidRPr="00F530F9" w:rsidRDefault="650ACCA5" w:rsidP="650ACCA5">
            <w:pPr>
              <w:pStyle w:val="Sarakstarindkopa"/>
              <w:ind w:left="0"/>
              <w:jc w:val="both"/>
              <w:rPr>
                <w:rFonts w:ascii="Times New Roman" w:hAnsi="Times New Roman" w:cs="Times New Roman"/>
                <w:lang w:val="lv-LV"/>
              </w:rPr>
            </w:pPr>
            <w:r w:rsidRPr="00F530F9">
              <w:rPr>
                <w:rFonts w:ascii="Times New Roman" w:eastAsia="Times New Roman" w:hAnsi="Times New Roman" w:cs="Times New Roman"/>
                <w:lang w:val="lv-LV"/>
              </w:rPr>
              <w:t>Ir izstrādāti iekšējās kārtības un drošības noteikumi. Ir izstrādāta kārtība, kā rīkoties ārkārtas gadījumos, tā ir preventīvi pārbaudīta, to pārzina gan darbinieki, gan izglītojamie.</w:t>
            </w:r>
          </w:p>
          <w:p w14:paraId="01F44738" w14:textId="08E8A264" w:rsidR="650ACCA5" w:rsidRPr="00F530F9" w:rsidRDefault="650ACCA5" w:rsidP="650ACCA5">
            <w:pPr>
              <w:pStyle w:val="Sarakstarindkopa"/>
              <w:ind w:left="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Ir videonovērošana un elektroniska izglītojamo un darbinieku uzskaites sistēma, kas palīdz ikdienā un ārkārtas situācijās.</w:t>
            </w:r>
          </w:p>
        </w:tc>
        <w:tc>
          <w:tcPr>
            <w:tcW w:w="4607" w:type="dxa"/>
          </w:tcPr>
          <w:p w14:paraId="7E84D3A4" w14:textId="4817703E" w:rsidR="650ACCA5" w:rsidRPr="00F530F9" w:rsidRDefault="650ACCA5" w:rsidP="650ACCA5">
            <w:pPr>
              <w:pStyle w:val="Sarakstarindkopa"/>
              <w:ind w:left="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Uzlabot evakuācijas mācību un rīcību ārkārtas situācijās praktisko norisi.</w:t>
            </w:r>
          </w:p>
          <w:p w14:paraId="042E64AD" w14:textId="0D5F25D2" w:rsidR="650ACCA5" w:rsidRPr="00F530F9" w:rsidRDefault="650ACCA5" w:rsidP="650ACCA5">
            <w:pPr>
              <w:pStyle w:val="Sarakstarindkopa"/>
              <w:ind w:left="0"/>
              <w:jc w:val="both"/>
              <w:rPr>
                <w:rFonts w:ascii="Times New Roman" w:eastAsia="Times New Roman" w:hAnsi="Times New Roman" w:cs="Times New Roman"/>
                <w:lang w:val="lv-LV"/>
              </w:rPr>
            </w:pPr>
          </w:p>
        </w:tc>
      </w:tr>
      <w:tr w:rsidR="0020461B" w:rsidRPr="00F530F9" w14:paraId="740DFF43" w14:textId="77777777" w:rsidTr="650ACCA5">
        <w:tc>
          <w:tcPr>
            <w:tcW w:w="4607" w:type="dxa"/>
          </w:tcPr>
          <w:p w14:paraId="46D748D7" w14:textId="658699F5" w:rsidR="650ACCA5" w:rsidRPr="00F530F9" w:rsidRDefault="650ACCA5" w:rsidP="650ACCA5">
            <w:pPr>
              <w:jc w:val="both"/>
              <w:rPr>
                <w:rFonts w:ascii="Times New Roman" w:hAnsi="Times New Roman" w:cs="Times New Roman"/>
                <w:lang w:val="lv-LV"/>
              </w:rPr>
            </w:pPr>
            <w:r w:rsidRPr="00F530F9">
              <w:rPr>
                <w:rFonts w:ascii="Times New Roman" w:eastAsia="Times New Roman" w:hAnsi="Times New Roman" w:cs="Times New Roman"/>
                <w:lang w:val="lv-LV"/>
              </w:rPr>
              <w:t>Ir izstrādātas instruktāžas, kā rīkoties ārkārtas gadījumos.</w:t>
            </w:r>
          </w:p>
          <w:p w14:paraId="4337A670" w14:textId="19441EFC" w:rsidR="650ACCA5" w:rsidRPr="00F530F9" w:rsidRDefault="650ACCA5" w:rsidP="650ACCA5">
            <w:pPr>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Visas iesaistītās puses izprot to nozīmi, saredz savu personīgo atbildību par to ievērošanu.</w:t>
            </w:r>
          </w:p>
          <w:p w14:paraId="48DEF077" w14:textId="59870F84" w:rsidR="650ACCA5" w:rsidRPr="00F530F9" w:rsidRDefault="650ACCA5" w:rsidP="650ACCA5">
            <w:pPr>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 xml:space="preserve">Ir veikta risku novērtēšana saistībā ar psiholoģiskiem un emocionāliem faktoriem. Ir aptaujas dati, ka izglītojamie un darbinieki izglītības iestādē un tās teritorijā jūtas fiziski droši. </w:t>
            </w:r>
          </w:p>
          <w:p w14:paraId="410A2A4F" w14:textId="3B4D5660" w:rsidR="650ACCA5" w:rsidRPr="00F530F9" w:rsidRDefault="650ACCA5" w:rsidP="650ACCA5">
            <w:pPr>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Darba aizsardzības speciālists  kopā ar izglītības iestādes vadību un darbiniekiem analizē iegūto un apkopoto informāciju un plāno turpmākos rīcības soļus, lai veicinātu izglītības iestādē un tās teritorijā fiziski drošu vidi un nodrošinātu ikviena veselībai un dzīvībai drošus apstākļus.</w:t>
            </w:r>
          </w:p>
          <w:p w14:paraId="5C439725" w14:textId="446E9B4D" w:rsidR="650ACCA5" w:rsidRPr="00F530F9" w:rsidRDefault="650ACCA5" w:rsidP="650ACCA5">
            <w:pPr>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lastRenderedPageBreak/>
              <w:t>Fiziskās drošības pārkāpumi un draudi starp izglītojamiem, starp pedagogiem, starp izglītojamiem un pedagogiem un/vai citiem darbiniekiem tiek ātri identificēti un novērsti.</w:t>
            </w:r>
          </w:p>
          <w:p w14:paraId="47E12C33" w14:textId="33210C5E" w:rsidR="650ACCA5" w:rsidRPr="00F530F9" w:rsidRDefault="650ACCA5" w:rsidP="650ACCA5">
            <w:pPr>
              <w:jc w:val="both"/>
              <w:rPr>
                <w:rFonts w:ascii="Times New Roman" w:hAnsi="Times New Roman" w:cs="Times New Roman"/>
                <w:lang w:val="lv-LV"/>
              </w:rPr>
            </w:pPr>
            <w:r w:rsidRPr="00F530F9">
              <w:rPr>
                <w:rFonts w:ascii="Times New Roman" w:eastAsia="Times New Roman" w:hAnsi="Times New Roman" w:cs="Times New Roman"/>
                <w:lang w:val="lv-LV"/>
              </w:rPr>
              <w:t xml:space="preserve">Izglītības iestāde apzina riska zonas un vietas iestādē (piemēram, labierīcības, dušas, garderobe, kāpņu telpas, citas vietas), kurās visbiežāk varētu notikt </w:t>
            </w:r>
            <w:proofErr w:type="spellStart"/>
            <w:r w:rsidRPr="00F530F9">
              <w:rPr>
                <w:rFonts w:ascii="Times New Roman" w:eastAsia="Times New Roman" w:hAnsi="Times New Roman" w:cs="Times New Roman"/>
                <w:lang w:val="lv-LV"/>
              </w:rPr>
              <w:t>mobings</w:t>
            </w:r>
            <w:proofErr w:type="spellEnd"/>
            <w:r w:rsidRPr="00F530F9">
              <w:rPr>
                <w:rFonts w:ascii="Times New Roman" w:eastAsia="Times New Roman" w:hAnsi="Times New Roman" w:cs="Times New Roman"/>
                <w:lang w:val="lv-LV"/>
              </w:rPr>
              <w:t xml:space="preserve"> un jebkāda cita veida vardarbība un fiziskās drošības apdraudēšana.</w:t>
            </w:r>
          </w:p>
        </w:tc>
        <w:tc>
          <w:tcPr>
            <w:tcW w:w="4607" w:type="dxa"/>
          </w:tcPr>
          <w:p w14:paraId="357297EA" w14:textId="46C7817E" w:rsidR="650ACCA5" w:rsidRPr="00F530F9" w:rsidRDefault="650ACCA5" w:rsidP="650ACCA5">
            <w:pPr>
              <w:pStyle w:val="Sarakstarindkopa"/>
              <w:spacing w:line="259" w:lineRule="auto"/>
              <w:ind w:left="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lastRenderedPageBreak/>
              <w:t xml:space="preserve">Uzturēt darbinieku un izglītojamo labu psiholoģisko un emocionālo </w:t>
            </w:r>
            <w:proofErr w:type="spellStart"/>
            <w:r w:rsidRPr="00F530F9">
              <w:rPr>
                <w:rFonts w:ascii="Times New Roman" w:eastAsia="Times New Roman" w:hAnsi="Times New Roman" w:cs="Times New Roman"/>
                <w:lang w:val="lv-LV"/>
              </w:rPr>
              <w:t>labjūtību</w:t>
            </w:r>
            <w:proofErr w:type="spellEnd"/>
            <w:r w:rsidRPr="00F530F9">
              <w:rPr>
                <w:rFonts w:ascii="Times New Roman" w:eastAsia="Times New Roman" w:hAnsi="Times New Roman" w:cs="Times New Roman"/>
                <w:lang w:val="lv-LV"/>
              </w:rPr>
              <w:t>.</w:t>
            </w:r>
          </w:p>
          <w:p w14:paraId="43F127A8" w14:textId="64608169" w:rsidR="650ACCA5" w:rsidRPr="00F530F9" w:rsidRDefault="650ACCA5" w:rsidP="650ACCA5">
            <w:pPr>
              <w:pStyle w:val="Sarakstarindkopa"/>
              <w:ind w:left="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Rīkot apzināto riska zonu saistībā ar vardarbību pastiprinātu novērošanu un zonas drošības uzlabošanu.</w:t>
            </w:r>
          </w:p>
        </w:tc>
      </w:tr>
      <w:tr w:rsidR="0020461B" w:rsidRPr="00F530F9" w14:paraId="5FDFC9F5" w14:textId="77777777" w:rsidTr="650ACCA5">
        <w:tc>
          <w:tcPr>
            <w:tcW w:w="4607" w:type="dxa"/>
          </w:tcPr>
          <w:p w14:paraId="6F881094" w14:textId="68BEB8BC" w:rsidR="650ACCA5" w:rsidRPr="00F530F9" w:rsidRDefault="650ACCA5" w:rsidP="650ACCA5">
            <w:pPr>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 xml:space="preserve">Izglītības iestādē ir saskaņota un vienota visu pušu izpratne par faktoriem, kuri ietekmē emocionālo drošību izglītības vidē (piemēram, </w:t>
            </w:r>
            <w:proofErr w:type="spellStart"/>
            <w:r w:rsidRPr="00F530F9">
              <w:rPr>
                <w:rFonts w:ascii="Times New Roman" w:eastAsia="Times New Roman" w:hAnsi="Times New Roman" w:cs="Times New Roman"/>
                <w:lang w:val="lv-LV"/>
              </w:rPr>
              <w:t>mobings</w:t>
            </w:r>
            <w:proofErr w:type="spellEnd"/>
            <w:r w:rsidRPr="00F530F9">
              <w:rPr>
                <w:rFonts w:ascii="Times New Roman" w:eastAsia="Times New Roman" w:hAnsi="Times New Roman" w:cs="Times New Roman"/>
                <w:lang w:val="lv-LV"/>
              </w:rPr>
              <w:t xml:space="preserve">, ņirgāšanās, </w:t>
            </w:r>
            <w:proofErr w:type="spellStart"/>
            <w:r w:rsidRPr="00F530F9">
              <w:rPr>
                <w:rFonts w:ascii="Times New Roman" w:eastAsia="Times New Roman" w:hAnsi="Times New Roman" w:cs="Times New Roman"/>
                <w:lang w:val="lv-LV"/>
              </w:rPr>
              <w:t>bosings</w:t>
            </w:r>
            <w:proofErr w:type="spellEnd"/>
            <w:r w:rsidRPr="00F530F9">
              <w:rPr>
                <w:rFonts w:ascii="Times New Roman" w:eastAsia="Times New Roman" w:hAnsi="Times New Roman" w:cs="Times New Roman"/>
                <w:lang w:val="lv-LV"/>
              </w:rPr>
              <w:t xml:space="preserve">, apcelšana u.tml.), tai skaitā arī attiecībā uz digitālo vidi. </w:t>
            </w:r>
          </w:p>
          <w:p w14:paraId="0BCB63F7" w14:textId="1E019B2D" w:rsidR="650ACCA5" w:rsidRPr="00F530F9" w:rsidRDefault="650ACCA5" w:rsidP="650ACCA5">
            <w:pPr>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 xml:space="preserve">Izglītības iestādes darbībā iesaistītie veido pozitīvas, </w:t>
            </w:r>
            <w:proofErr w:type="spellStart"/>
            <w:r w:rsidRPr="00F530F9">
              <w:rPr>
                <w:rFonts w:ascii="Times New Roman" w:eastAsia="Times New Roman" w:hAnsi="Times New Roman" w:cs="Times New Roman"/>
                <w:lang w:val="lv-LV"/>
              </w:rPr>
              <w:t>cieņpilnas</w:t>
            </w:r>
            <w:proofErr w:type="spellEnd"/>
            <w:r w:rsidRPr="00F530F9">
              <w:rPr>
                <w:rFonts w:ascii="Times New Roman" w:eastAsia="Times New Roman" w:hAnsi="Times New Roman" w:cs="Times New Roman"/>
                <w:lang w:val="lv-LV"/>
              </w:rPr>
              <w:t xml:space="preserve"> un taisnīgas savstarpējās attiecības.</w:t>
            </w:r>
          </w:p>
          <w:p w14:paraId="4D0D0E90" w14:textId="6C472343" w:rsidR="650ACCA5" w:rsidRPr="00F530F9" w:rsidRDefault="650ACCA5" w:rsidP="650ACCA5">
            <w:pPr>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 xml:space="preserve">Reizi gadā tiek iegūti dati, kuri liecina, ka vismaz 90% izglītojamo un darbinieku izglītības iestādē jūtas emocionāli droši. </w:t>
            </w:r>
          </w:p>
          <w:p w14:paraId="40147653" w14:textId="3BC5D6C9" w:rsidR="650ACCA5" w:rsidRPr="00F530F9" w:rsidRDefault="650ACCA5" w:rsidP="650ACCA5">
            <w:pPr>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Tiek veikts izglītojošs darbs, palīdzot apgūt izglītojamiem un darbiniekiem  emocionālās drošības jautājumus, to integrējot izglītības procesā.</w:t>
            </w:r>
          </w:p>
        </w:tc>
        <w:tc>
          <w:tcPr>
            <w:tcW w:w="4607" w:type="dxa"/>
          </w:tcPr>
          <w:p w14:paraId="0C865536" w14:textId="464D3AD7" w:rsidR="650ACCA5" w:rsidRPr="00F530F9" w:rsidRDefault="650ACCA5" w:rsidP="650ACCA5">
            <w:pPr>
              <w:pStyle w:val="Sarakstarindkopa"/>
              <w:ind w:left="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Turpināt izglītot jauniešus un darbiniekus par drošību digitālajā vidē un diskrimināciju, ksenofobiju.</w:t>
            </w:r>
          </w:p>
        </w:tc>
      </w:tr>
      <w:tr w:rsidR="0020461B" w:rsidRPr="00F530F9" w14:paraId="461CEA34" w14:textId="77777777" w:rsidTr="650ACCA5">
        <w:tc>
          <w:tcPr>
            <w:tcW w:w="4607" w:type="dxa"/>
          </w:tcPr>
          <w:p w14:paraId="4D08B5F0" w14:textId="7B392265" w:rsidR="650ACCA5" w:rsidRPr="00F530F9" w:rsidRDefault="650ACCA5" w:rsidP="650ACCA5">
            <w:pPr>
              <w:pStyle w:val="Sarakstarindkopa"/>
              <w:ind w:left="0"/>
              <w:jc w:val="both"/>
              <w:rPr>
                <w:rFonts w:ascii="Times New Roman" w:hAnsi="Times New Roman" w:cs="Times New Roman"/>
                <w:lang w:val="lv-LV"/>
              </w:rPr>
            </w:pPr>
            <w:r w:rsidRPr="00F530F9">
              <w:rPr>
                <w:rFonts w:ascii="Times New Roman" w:eastAsia="Times New Roman" w:hAnsi="Times New Roman" w:cs="Times New Roman"/>
                <w:lang w:val="lv-LV"/>
              </w:rPr>
              <w:t xml:space="preserve">Izglītības iestāde veicina piederības izjūtu, regulāri organizējot saliedēšanās pasākumus gan izglītojamajiem, gan darbiniekiem, kas veicina </w:t>
            </w:r>
            <w:proofErr w:type="spellStart"/>
            <w:r w:rsidRPr="00F530F9">
              <w:rPr>
                <w:rFonts w:ascii="Times New Roman" w:eastAsia="Times New Roman" w:hAnsi="Times New Roman" w:cs="Times New Roman"/>
                <w:lang w:val="lv-LV"/>
              </w:rPr>
              <w:t>labizjūtu</w:t>
            </w:r>
            <w:proofErr w:type="spellEnd"/>
            <w:r w:rsidRPr="00F530F9">
              <w:rPr>
                <w:rFonts w:ascii="Times New Roman" w:eastAsia="Times New Roman" w:hAnsi="Times New Roman" w:cs="Times New Roman"/>
                <w:lang w:val="lv-LV"/>
              </w:rPr>
              <w:t xml:space="preserve"> un </w:t>
            </w:r>
            <w:proofErr w:type="spellStart"/>
            <w:r w:rsidRPr="00F530F9">
              <w:rPr>
                <w:rFonts w:ascii="Times New Roman" w:eastAsia="Times New Roman" w:hAnsi="Times New Roman" w:cs="Times New Roman"/>
                <w:lang w:val="lv-LV"/>
              </w:rPr>
              <w:t>cieņpilnas</w:t>
            </w:r>
            <w:proofErr w:type="spellEnd"/>
            <w:r w:rsidRPr="00F530F9">
              <w:rPr>
                <w:rFonts w:ascii="Times New Roman" w:eastAsia="Times New Roman" w:hAnsi="Times New Roman" w:cs="Times New Roman"/>
                <w:lang w:val="lv-LV"/>
              </w:rPr>
              <w:t xml:space="preserve"> attiecības.</w:t>
            </w:r>
          </w:p>
          <w:p w14:paraId="4276B148" w14:textId="3554B404" w:rsidR="650ACCA5" w:rsidRPr="00F530F9" w:rsidRDefault="650ACCA5" w:rsidP="650ACCA5">
            <w:pPr>
              <w:pStyle w:val="Sarakstarindkopa"/>
              <w:ind w:left="0"/>
              <w:jc w:val="both"/>
              <w:rPr>
                <w:rFonts w:ascii="Times New Roman" w:hAnsi="Times New Roman" w:cs="Times New Roman"/>
                <w:lang w:val="lv-LV"/>
              </w:rPr>
            </w:pPr>
            <w:r w:rsidRPr="00F530F9">
              <w:rPr>
                <w:rFonts w:ascii="Times New Roman" w:eastAsia="Times New Roman" w:hAnsi="Times New Roman" w:cs="Times New Roman"/>
                <w:lang w:val="lv-LV"/>
              </w:rPr>
              <w:t>76% izglītojamo un 89% darbinieku aptaujā norāda, ka izglītības iestādē jūtas labi.</w:t>
            </w:r>
          </w:p>
        </w:tc>
        <w:tc>
          <w:tcPr>
            <w:tcW w:w="4607" w:type="dxa"/>
          </w:tcPr>
          <w:p w14:paraId="50B665AC" w14:textId="4C55DA47" w:rsidR="650ACCA5" w:rsidRPr="00F530F9" w:rsidRDefault="650ACCA5" w:rsidP="650ACCA5">
            <w:pPr>
              <w:pStyle w:val="Sarakstarindkopa"/>
              <w:spacing w:line="259" w:lineRule="auto"/>
              <w:ind w:left="0"/>
              <w:jc w:val="both"/>
              <w:rPr>
                <w:rFonts w:ascii="Times New Roman" w:hAnsi="Times New Roman" w:cs="Times New Roman"/>
                <w:lang w:val="lv-LV"/>
              </w:rPr>
            </w:pPr>
            <w:r w:rsidRPr="00F530F9">
              <w:rPr>
                <w:rFonts w:ascii="Times New Roman" w:eastAsia="Times New Roman" w:hAnsi="Times New Roman" w:cs="Times New Roman"/>
                <w:lang w:val="lv-LV"/>
              </w:rPr>
              <w:t>Turpināt piederības izjūtas veidošanu VT, organizējot dažādus pasākumus izglītojamajiem un darbiniekiem.</w:t>
            </w:r>
          </w:p>
        </w:tc>
      </w:tr>
    </w:tbl>
    <w:p w14:paraId="58ECB5BA" w14:textId="77777777" w:rsidR="0020461B" w:rsidRPr="00F530F9" w:rsidRDefault="0020461B" w:rsidP="0020461B">
      <w:pPr>
        <w:spacing w:after="0" w:line="240" w:lineRule="auto"/>
        <w:rPr>
          <w:rFonts w:ascii="Times New Roman" w:hAnsi="Times New Roman" w:cs="Times New Roman"/>
          <w:lang w:val="lv-LV"/>
        </w:rPr>
      </w:pPr>
    </w:p>
    <w:p w14:paraId="0C047312" w14:textId="77777777" w:rsidR="0020461B" w:rsidRPr="00F530F9" w:rsidRDefault="0020461B" w:rsidP="0020461B">
      <w:pPr>
        <w:spacing w:after="0" w:line="240" w:lineRule="auto"/>
        <w:jc w:val="both"/>
        <w:rPr>
          <w:rFonts w:ascii="Times New Roman" w:hAnsi="Times New Roman" w:cs="Times New Roman"/>
          <w:lang w:val="lv-LV"/>
        </w:rPr>
      </w:pPr>
      <w:r w:rsidRPr="00F530F9">
        <w:rPr>
          <w:rFonts w:ascii="Times New Roman" w:hAnsi="Times New Roman" w:cs="Times New Roman"/>
          <w:lang w:val="lv-LV"/>
        </w:rPr>
        <w:t>3.5. Kritērija “Infrastruktūra un resursi” stiprās puses un turpmākas attīstības vajadzības</w:t>
      </w:r>
    </w:p>
    <w:p w14:paraId="21BF2C7E" w14:textId="77777777" w:rsidR="0020461B" w:rsidRPr="00F530F9" w:rsidRDefault="0020461B" w:rsidP="0020461B">
      <w:pPr>
        <w:spacing w:after="0" w:line="240" w:lineRule="auto"/>
        <w:rPr>
          <w:rFonts w:ascii="Times New Roman" w:hAnsi="Times New Roman" w:cs="Times New Roman"/>
          <w:lang w:val="lv-LV"/>
        </w:rPr>
      </w:pPr>
    </w:p>
    <w:tbl>
      <w:tblPr>
        <w:tblStyle w:val="Reatabula"/>
        <w:tblW w:w="8785" w:type="dxa"/>
        <w:tblInd w:w="-5" w:type="dxa"/>
        <w:tblLook w:val="04A0" w:firstRow="1" w:lastRow="0" w:firstColumn="1" w:lastColumn="0" w:noHBand="0" w:noVBand="1"/>
      </w:tblPr>
      <w:tblGrid>
        <w:gridCol w:w="4625"/>
        <w:gridCol w:w="4160"/>
      </w:tblGrid>
      <w:tr w:rsidR="0020461B" w:rsidRPr="00F530F9" w14:paraId="0D4A0B43" w14:textId="77777777" w:rsidTr="650ACCA5">
        <w:tc>
          <w:tcPr>
            <w:tcW w:w="4625" w:type="dxa"/>
          </w:tcPr>
          <w:p w14:paraId="3E1AA508" w14:textId="77777777" w:rsidR="0020461B" w:rsidRPr="00F530F9" w:rsidRDefault="0020461B" w:rsidP="00F53493">
            <w:pPr>
              <w:pStyle w:val="Sarakstarindkopa"/>
              <w:ind w:left="0"/>
              <w:jc w:val="center"/>
              <w:rPr>
                <w:rFonts w:ascii="Times New Roman" w:eastAsia="Times New Roman" w:hAnsi="Times New Roman" w:cs="Times New Roman"/>
                <w:lang w:val="lv-LV"/>
              </w:rPr>
            </w:pPr>
            <w:r w:rsidRPr="00F530F9">
              <w:rPr>
                <w:rFonts w:ascii="Times New Roman" w:eastAsia="Times New Roman" w:hAnsi="Times New Roman" w:cs="Times New Roman"/>
                <w:lang w:val="lv-LV"/>
              </w:rPr>
              <w:t>Stiprās puses</w:t>
            </w:r>
          </w:p>
        </w:tc>
        <w:tc>
          <w:tcPr>
            <w:tcW w:w="4160" w:type="dxa"/>
          </w:tcPr>
          <w:p w14:paraId="1F39F3C8" w14:textId="77777777" w:rsidR="0020461B" w:rsidRPr="00F530F9" w:rsidRDefault="0020461B" w:rsidP="00F53493">
            <w:pPr>
              <w:pStyle w:val="Sarakstarindkopa"/>
              <w:ind w:left="0"/>
              <w:jc w:val="center"/>
              <w:rPr>
                <w:rFonts w:ascii="Times New Roman" w:eastAsia="Times New Roman" w:hAnsi="Times New Roman" w:cs="Times New Roman"/>
                <w:lang w:val="lv-LV"/>
              </w:rPr>
            </w:pPr>
            <w:r w:rsidRPr="00F530F9">
              <w:rPr>
                <w:rFonts w:ascii="Times New Roman" w:eastAsia="Times New Roman" w:hAnsi="Times New Roman" w:cs="Times New Roman"/>
                <w:lang w:val="lv-LV"/>
              </w:rPr>
              <w:t>Turpmākās attīstības vajadzības</w:t>
            </w:r>
          </w:p>
        </w:tc>
      </w:tr>
      <w:tr w:rsidR="0020461B" w:rsidRPr="00F530F9" w14:paraId="01946CA2" w14:textId="77777777" w:rsidTr="650ACCA5">
        <w:tc>
          <w:tcPr>
            <w:tcW w:w="4625" w:type="dxa"/>
          </w:tcPr>
          <w:p w14:paraId="46E6B736" w14:textId="7A96FC78" w:rsidR="650ACCA5" w:rsidRPr="00F530F9" w:rsidRDefault="650ACCA5" w:rsidP="650ACCA5">
            <w:pPr>
              <w:pStyle w:val="Sarakstarindkopa"/>
              <w:ind w:left="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Ir dažādu materiāltehnisko resursu klāsts, kas ir nepieciešams un izmantojams, īstenojot izglītības programmas. 87% pedagogu, 97% izglītojamo ir apmierināti ar pieejamajiem un nodrošinātajiem resursiem. Pedagogi ikdienā izmanto izglītības iestādē pieejamās iekārtas un resursus.</w:t>
            </w:r>
          </w:p>
          <w:p w14:paraId="635EA3B3" w14:textId="4FAA26DE" w:rsidR="650ACCA5" w:rsidRPr="00F530F9" w:rsidRDefault="650ACCA5" w:rsidP="650ACCA5">
            <w:pPr>
              <w:pStyle w:val="Sarakstarindkopa"/>
              <w:ind w:left="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 xml:space="preserve">93% pedagogu ir saprotama kārtība, kā pieteikt viņu darbam vajadzīgās iekārtas un resursus un kā pamatot to nepieciešamību. </w:t>
            </w:r>
          </w:p>
          <w:p w14:paraId="13C9906C" w14:textId="1CF508B6" w:rsidR="650ACCA5" w:rsidRPr="00F530F9" w:rsidRDefault="650ACCA5" w:rsidP="650ACCA5">
            <w:pPr>
              <w:pStyle w:val="Sarakstarindkopa"/>
              <w:ind w:left="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Resursi un iekārtas tiek  iegādātas, pamatojoties uz izglītības iestādes attīstības prioritātēm.</w:t>
            </w:r>
          </w:p>
          <w:p w14:paraId="1FCDA98C" w14:textId="2EBCA3D0" w:rsidR="650ACCA5" w:rsidRPr="00F530F9" w:rsidRDefault="650ACCA5" w:rsidP="650ACCA5">
            <w:pPr>
              <w:pStyle w:val="Sarakstarindkopa"/>
              <w:ind w:left="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Izglītojamiem ārpus mācību nodarbībām ir pieejama bibliotēka, trenažieru zāle, āra basketbola grozs, galda tenisa galdi, galda spēles.</w:t>
            </w:r>
          </w:p>
        </w:tc>
        <w:tc>
          <w:tcPr>
            <w:tcW w:w="4160" w:type="dxa"/>
          </w:tcPr>
          <w:p w14:paraId="1AD1D475" w14:textId="20583D0D" w:rsidR="650ACCA5" w:rsidRPr="00F530F9" w:rsidRDefault="650ACCA5" w:rsidP="650ACCA5">
            <w:pPr>
              <w:pStyle w:val="Sarakstarindkopa"/>
              <w:ind w:left="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Atjaunot un pilnveidot materiāltehniskos resursus.</w:t>
            </w:r>
          </w:p>
          <w:p w14:paraId="1F191F71" w14:textId="7DDD423D" w:rsidR="650ACCA5" w:rsidRPr="00F530F9" w:rsidRDefault="650ACCA5" w:rsidP="650ACCA5">
            <w:pPr>
              <w:pStyle w:val="Sarakstarindkopa"/>
              <w:ind w:left="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 xml:space="preserve">Papildināt materiāltehnisko bāzi IP </w:t>
            </w:r>
          </w:p>
          <w:p w14:paraId="320D2660" w14:textId="0864275F" w:rsidR="650ACCA5" w:rsidRPr="00F530F9" w:rsidRDefault="650ACCA5" w:rsidP="650ACCA5">
            <w:pPr>
              <w:pStyle w:val="Sarakstarindkopa"/>
              <w:ind w:left="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"Enerģētika un elektrotehnika".</w:t>
            </w:r>
          </w:p>
        </w:tc>
      </w:tr>
      <w:tr w:rsidR="0020461B" w:rsidRPr="00F530F9" w14:paraId="49A773F8" w14:textId="77777777" w:rsidTr="650ACCA5">
        <w:tc>
          <w:tcPr>
            <w:tcW w:w="4625" w:type="dxa"/>
          </w:tcPr>
          <w:p w14:paraId="42EC7C1A" w14:textId="241E18F5" w:rsidR="650ACCA5" w:rsidRPr="00F530F9" w:rsidRDefault="650ACCA5" w:rsidP="650ACCA5">
            <w:pPr>
              <w:jc w:val="both"/>
              <w:rPr>
                <w:rFonts w:ascii="Times New Roman" w:hAnsi="Times New Roman" w:cs="Times New Roman"/>
                <w:lang w:val="lv-LV"/>
              </w:rPr>
            </w:pPr>
            <w:r w:rsidRPr="00F530F9">
              <w:rPr>
                <w:rFonts w:ascii="Times New Roman" w:eastAsia="Times New Roman" w:hAnsi="Times New Roman" w:cs="Times New Roman"/>
                <w:lang w:val="lv-LV"/>
              </w:rPr>
              <w:t>Pedagogiem ir pieejama IKT infrastruktūra, dodot iespēju mācību procesā izmantot digitālus materiālus.</w:t>
            </w:r>
          </w:p>
          <w:p w14:paraId="4D38EC3E" w14:textId="6F4561C5" w:rsidR="650ACCA5" w:rsidRPr="00F530F9" w:rsidRDefault="650ACCA5" w:rsidP="650ACCA5">
            <w:pPr>
              <w:jc w:val="both"/>
              <w:rPr>
                <w:rFonts w:ascii="Times New Roman" w:hAnsi="Times New Roman" w:cs="Times New Roman"/>
                <w:lang w:val="lv-LV"/>
              </w:rPr>
            </w:pPr>
            <w:r w:rsidRPr="00F530F9">
              <w:rPr>
                <w:rFonts w:ascii="Times New Roman" w:eastAsia="Times New Roman" w:hAnsi="Times New Roman" w:cs="Times New Roman"/>
                <w:lang w:val="lv-LV"/>
              </w:rPr>
              <w:t xml:space="preserve">Izglītības iestāde rūpējas par datu drošību un privātumu atbilstoši tiesību aktos noteiktajam. </w:t>
            </w:r>
          </w:p>
          <w:p w14:paraId="3695A5F5" w14:textId="00E2F43E" w:rsidR="650ACCA5" w:rsidRPr="00F530F9" w:rsidRDefault="650ACCA5" w:rsidP="650ACCA5">
            <w:pPr>
              <w:jc w:val="both"/>
              <w:rPr>
                <w:rFonts w:ascii="Times New Roman" w:hAnsi="Times New Roman" w:cs="Times New Roman"/>
                <w:lang w:val="lv-LV"/>
              </w:rPr>
            </w:pPr>
            <w:r w:rsidRPr="00F530F9">
              <w:rPr>
                <w:rFonts w:ascii="Times New Roman" w:eastAsia="Times New Roman" w:hAnsi="Times New Roman" w:cs="Times New Roman"/>
                <w:lang w:val="lv-LV"/>
              </w:rPr>
              <w:lastRenderedPageBreak/>
              <w:t>64% darbinieku  darbā ar IKT tiek vienmēr nodrošināts pietiekams tehniskais atbalsts, 36% - gandrīz vienmēr.</w:t>
            </w:r>
          </w:p>
          <w:p w14:paraId="5B7FB0C9" w14:textId="071CDF8B" w:rsidR="650ACCA5" w:rsidRPr="00F530F9" w:rsidRDefault="650ACCA5" w:rsidP="650ACCA5">
            <w:pPr>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 xml:space="preserve">Izglītības iestāde izmēģina un izmanto jaunākās tehnoloģijas (3D ala, metināšanas </w:t>
            </w:r>
            <w:proofErr w:type="spellStart"/>
            <w:r w:rsidRPr="00F530F9">
              <w:rPr>
                <w:rFonts w:ascii="Times New Roman" w:eastAsia="Times New Roman" w:hAnsi="Times New Roman" w:cs="Times New Roman"/>
                <w:lang w:val="lv-LV"/>
              </w:rPr>
              <w:t>simulators</w:t>
            </w:r>
            <w:proofErr w:type="spellEnd"/>
            <w:r w:rsidRPr="00F530F9">
              <w:rPr>
                <w:rFonts w:ascii="Times New Roman" w:eastAsia="Times New Roman" w:hAnsi="Times New Roman" w:cs="Times New Roman"/>
                <w:lang w:val="lv-LV"/>
              </w:rPr>
              <w:t>).</w:t>
            </w:r>
          </w:p>
          <w:p w14:paraId="5FFE02CE" w14:textId="7EEC65F4" w:rsidR="650ACCA5" w:rsidRPr="00F530F9" w:rsidRDefault="650ACCA5" w:rsidP="650ACCA5">
            <w:pPr>
              <w:pStyle w:val="Sarakstarindkopa"/>
              <w:ind w:left="0"/>
              <w:jc w:val="both"/>
              <w:rPr>
                <w:rFonts w:ascii="Times New Roman" w:hAnsi="Times New Roman" w:cs="Times New Roman"/>
                <w:lang w:val="lv-LV"/>
              </w:rPr>
            </w:pPr>
            <w:r w:rsidRPr="00F530F9">
              <w:rPr>
                <w:rFonts w:ascii="Times New Roman" w:eastAsia="Times New Roman" w:hAnsi="Times New Roman" w:cs="Times New Roman"/>
                <w:lang w:val="lv-LV"/>
              </w:rPr>
              <w:t>Izglītības iestādē pamatā ir attālināto mācību īstenošanai nepieciešamais nodrošinājums (tehnoloģijas, programmatūra).</w:t>
            </w:r>
          </w:p>
        </w:tc>
        <w:tc>
          <w:tcPr>
            <w:tcW w:w="4160" w:type="dxa"/>
          </w:tcPr>
          <w:p w14:paraId="35247BF7" w14:textId="10F732C8" w:rsidR="650ACCA5" w:rsidRPr="00F530F9" w:rsidRDefault="650ACCA5" w:rsidP="650ACCA5">
            <w:pPr>
              <w:jc w:val="both"/>
              <w:rPr>
                <w:rFonts w:ascii="Times New Roman" w:hAnsi="Times New Roman" w:cs="Times New Roman"/>
                <w:lang w:val="lv-LV"/>
              </w:rPr>
            </w:pPr>
            <w:r w:rsidRPr="00F530F9">
              <w:rPr>
                <w:rFonts w:ascii="Times New Roman" w:eastAsia="Times New Roman" w:hAnsi="Times New Roman" w:cs="Times New Roman"/>
                <w:lang w:val="lv-LV"/>
              </w:rPr>
              <w:lastRenderedPageBreak/>
              <w:t xml:space="preserve">Papildināt izglītojamajiem pieejamo IKT infrastruktūru, veicinot izglītojamo iesaisti un </w:t>
            </w:r>
            <w:proofErr w:type="spellStart"/>
            <w:r w:rsidRPr="00F530F9">
              <w:rPr>
                <w:rFonts w:ascii="Times New Roman" w:eastAsia="Times New Roman" w:hAnsi="Times New Roman" w:cs="Times New Roman"/>
                <w:lang w:val="lv-LV"/>
              </w:rPr>
              <w:t>digitālpratību</w:t>
            </w:r>
            <w:proofErr w:type="spellEnd"/>
            <w:r w:rsidRPr="00F530F9">
              <w:rPr>
                <w:rFonts w:ascii="Times New Roman" w:eastAsia="Times New Roman" w:hAnsi="Times New Roman" w:cs="Times New Roman"/>
                <w:lang w:val="lv-LV"/>
              </w:rPr>
              <w:t>.</w:t>
            </w:r>
          </w:p>
          <w:p w14:paraId="032A0207" w14:textId="3CDA7741" w:rsidR="650ACCA5" w:rsidRPr="00F530F9" w:rsidRDefault="650ACCA5" w:rsidP="650ACCA5">
            <w:pPr>
              <w:pStyle w:val="Sarakstarindkopa"/>
              <w:ind w:left="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Atjaunot un pilnveidot materiāltehniskos un digitālos  resursus.</w:t>
            </w:r>
          </w:p>
          <w:p w14:paraId="556EA20F" w14:textId="63C64BB6" w:rsidR="650ACCA5" w:rsidRPr="00F530F9" w:rsidRDefault="650ACCA5" w:rsidP="650ACCA5">
            <w:pPr>
              <w:pStyle w:val="Sarakstarindkopa"/>
              <w:ind w:left="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lastRenderedPageBreak/>
              <w:t>Integrēt 3D alu mācību procesā dažādās izglītības programmās</w:t>
            </w:r>
          </w:p>
          <w:p w14:paraId="1F9DFEBB" w14:textId="453369C0" w:rsidR="650ACCA5" w:rsidRPr="00F530F9" w:rsidRDefault="650ACCA5" w:rsidP="650ACCA5">
            <w:pPr>
              <w:pStyle w:val="Sarakstarindkopa"/>
              <w:ind w:left="0"/>
              <w:jc w:val="both"/>
              <w:rPr>
                <w:rFonts w:ascii="Times New Roman" w:eastAsia="Times New Roman" w:hAnsi="Times New Roman" w:cs="Times New Roman"/>
                <w:lang w:val="lv-LV"/>
              </w:rPr>
            </w:pPr>
          </w:p>
          <w:p w14:paraId="021D2278" w14:textId="0026BB1C" w:rsidR="650ACCA5" w:rsidRPr="00F530F9" w:rsidRDefault="650ACCA5" w:rsidP="650ACCA5">
            <w:pPr>
              <w:pStyle w:val="Sarakstarindkopa"/>
              <w:ind w:left="0"/>
              <w:jc w:val="both"/>
              <w:rPr>
                <w:rFonts w:ascii="Times New Roman" w:eastAsia="Times New Roman" w:hAnsi="Times New Roman" w:cs="Times New Roman"/>
                <w:lang w:val="lv-LV"/>
              </w:rPr>
            </w:pPr>
          </w:p>
          <w:p w14:paraId="654EE6E1" w14:textId="31E13C34" w:rsidR="650ACCA5" w:rsidRPr="00F530F9" w:rsidRDefault="650ACCA5" w:rsidP="650ACCA5">
            <w:pPr>
              <w:pStyle w:val="Sarakstarindkopa"/>
              <w:ind w:left="0"/>
              <w:jc w:val="both"/>
              <w:rPr>
                <w:rFonts w:ascii="Times New Roman" w:eastAsia="Times New Roman" w:hAnsi="Times New Roman" w:cs="Times New Roman"/>
                <w:lang w:val="lv-LV"/>
              </w:rPr>
            </w:pPr>
          </w:p>
          <w:p w14:paraId="3C240181" w14:textId="63EB4842" w:rsidR="650ACCA5" w:rsidRPr="00F530F9" w:rsidRDefault="650ACCA5" w:rsidP="650ACCA5">
            <w:pPr>
              <w:pStyle w:val="Sarakstarindkopa"/>
              <w:ind w:left="0"/>
              <w:jc w:val="both"/>
              <w:rPr>
                <w:rFonts w:ascii="Times New Roman" w:hAnsi="Times New Roman" w:cs="Times New Roman"/>
                <w:lang w:val="lv-LV"/>
              </w:rPr>
            </w:pPr>
            <w:r w:rsidRPr="00F530F9">
              <w:rPr>
                <w:rFonts w:ascii="Times New Roman" w:eastAsia="Times New Roman" w:hAnsi="Times New Roman" w:cs="Times New Roman"/>
                <w:lang w:val="lv-LV"/>
              </w:rPr>
              <w:t>Uzlabot attālināto mācību īstenošanai nepieciešamo nodrošinājumu.</w:t>
            </w:r>
          </w:p>
        </w:tc>
      </w:tr>
      <w:tr w:rsidR="0020461B" w:rsidRPr="00F530F9" w14:paraId="7FB41C89" w14:textId="77777777" w:rsidTr="650ACCA5">
        <w:tc>
          <w:tcPr>
            <w:tcW w:w="4625" w:type="dxa"/>
          </w:tcPr>
          <w:p w14:paraId="779F4AD1" w14:textId="688D41AE" w:rsidR="650ACCA5" w:rsidRPr="00F530F9" w:rsidRDefault="650ACCA5" w:rsidP="650ACCA5">
            <w:pPr>
              <w:pStyle w:val="Sarakstarindkopa"/>
              <w:ind w:left="0"/>
              <w:jc w:val="both"/>
              <w:rPr>
                <w:rFonts w:ascii="Times New Roman" w:hAnsi="Times New Roman" w:cs="Times New Roman"/>
                <w:lang w:val="lv-LV"/>
              </w:rPr>
            </w:pPr>
            <w:r w:rsidRPr="00F530F9">
              <w:rPr>
                <w:rFonts w:ascii="Times New Roman" w:eastAsia="Times New Roman" w:hAnsi="Times New Roman" w:cs="Times New Roman"/>
                <w:lang w:val="lv-LV"/>
              </w:rPr>
              <w:lastRenderedPageBreak/>
              <w:t>Izglītības iestādē tiek izvērtēts resursu izmantošanas biežums un pieejamība. Gan izglītības iestādes vadībai, gan pedagogiem, gan izglītojamiem mācību stundu laikā un ārpus tām ir  iespēja patstāvīgi un atbildīgi lietot izglītības iestādē pieejamos resursus un iekārtas. Izglītojamiem pedagogu vadībā ir iespējams izmantot materiāltehniskos resursus, lai sasniegtu savus individuālos mērķus.</w:t>
            </w:r>
          </w:p>
          <w:p w14:paraId="7E8F5E3F" w14:textId="20DD5A0E" w:rsidR="650ACCA5" w:rsidRPr="00F530F9" w:rsidRDefault="650ACCA5" w:rsidP="650ACCA5">
            <w:pPr>
              <w:pStyle w:val="Sarakstarindkopa"/>
              <w:ind w:left="0"/>
              <w:jc w:val="both"/>
              <w:rPr>
                <w:rFonts w:ascii="Times New Roman" w:hAnsi="Times New Roman" w:cs="Times New Roman"/>
                <w:lang w:val="lv-LV"/>
              </w:rPr>
            </w:pPr>
            <w:r w:rsidRPr="00F530F9">
              <w:rPr>
                <w:rFonts w:ascii="Times New Roman" w:eastAsia="Times New Roman" w:hAnsi="Times New Roman" w:cs="Times New Roman"/>
                <w:lang w:val="lv-LV"/>
              </w:rPr>
              <w:t>Izglītības iestāde veicina efektīvu resursu un iekārtojuma izmantošanu.</w:t>
            </w:r>
          </w:p>
        </w:tc>
        <w:tc>
          <w:tcPr>
            <w:tcW w:w="4160" w:type="dxa"/>
          </w:tcPr>
          <w:p w14:paraId="411BB1F8" w14:textId="3379014E" w:rsidR="650ACCA5" w:rsidRPr="00F530F9" w:rsidRDefault="650ACCA5" w:rsidP="650ACCA5">
            <w:pPr>
              <w:pStyle w:val="Sarakstarindkopa"/>
              <w:ind w:left="0"/>
              <w:jc w:val="both"/>
              <w:rPr>
                <w:rFonts w:ascii="Times New Roman" w:hAnsi="Times New Roman" w:cs="Times New Roman"/>
                <w:lang w:val="lv-LV"/>
              </w:rPr>
            </w:pPr>
            <w:r w:rsidRPr="00F530F9">
              <w:rPr>
                <w:rFonts w:ascii="Times New Roman" w:eastAsia="Times New Roman" w:hAnsi="Times New Roman" w:cs="Times New Roman"/>
                <w:lang w:val="lv-LV"/>
              </w:rPr>
              <w:t>Pilnveidot resursu un iekārtu efektīvu izmantošanu.</w:t>
            </w:r>
          </w:p>
        </w:tc>
      </w:tr>
      <w:tr w:rsidR="0020461B" w:rsidRPr="00F530F9" w14:paraId="77431E44" w14:textId="77777777" w:rsidTr="650ACCA5">
        <w:tc>
          <w:tcPr>
            <w:tcW w:w="4625" w:type="dxa"/>
          </w:tcPr>
          <w:p w14:paraId="53F15DFB" w14:textId="26A7D620" w:rsidR="650ACCA5" w:rsidRPr="00F530F9" w:rsidRDefault="650ACCA5" w:rsidP="650ACCA5">
            <w:pPr>
              <w:pStyle w:val="Sarakstarindkopa"/>
              <w:ind w:left="0"/>
              <w:jc w:val="both"/>
              <w:rPr>
                <w:rFonts w:ascii="Times New Roman" w:hAnsi="Times New Roman" w:cs="Times New Roman"/>
                <w:lang w:val="lv-LV"/>
              </w:rPr>
            </w:pPr>
            <w:r w:rsidRPr="00F530F9">
              <w:rPr>
                <w:rFonts w:ascii="Times New Roman" w:eastAsia="Times New Roman" w:hAnsi="Times New Roman" w:cs="Times New Roman"/>
                <w:lang w:val="lv-LV"/>
              </w:rPr>
              <w:t xml:space="preserve">Izglītības iestādes telpu izmērs un funkcionalitāte atbilst normatīvajos aktos noteiktajam. </w:t>
            </w:r>
          </w:p>
          <w:p w14:paraId="5FBC9CD0" w14:textId="1D48E09A" w:rsidR="650ACCA5" w:rsidRPr="00F530F9" w:rsidRDefault="650ACCA5" w:rsidP="650ACCA5">
            <w:pPr>
              <w:pStyle w:val="Sarakstarindkopa"/>
              <w:ind w:left="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43% izglītojamo, 44% pedagogu uzskata, ka mācību procesā vienmēr tiek nodrošināta atbilstoša gaisa kvalitāte, apgaismojums, temperatūra, tiek novērsti trokšņi u.c. mācību procesu kavējoši faktori, 48% izglītojamo, 51% pedagogu - gandrīz vienmēr.</w:t>
            </w:r>
          </w:p>
          <w:p w14:paraId="7046D320" w14:textId="01B78F6D" w:rsidR="650ACCA5" w:rsidRPr="00F530F9" w:rsidRDefault="650ACCA5" w:rsidP="650ACCA5">
            <w:pPr>
              <w:pStyle w:val="Sarakstarindkopa"/>
              <w:ind w:left="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 xml:space="preserve">62% pedagogu un 56% izglītojamo vienmēr var justies droši, 35% pedagogu un 39% izglītojamo – gandrīz vienmēr - telpās var ērti pārvietoties, tajās ir pietiekami plašas ejas, pārvietošanos neapgrūtina vadi, kabeļi un citi objekti. </w:t>
            </w:r>
          </w:p>
          <w:p w14:paraId="28D1594B" w14:textId="77DB22D7" w:rsidR="650ACCA5" w:rsidRPr="00F530F9" w:rsidRDefault="650ACCA5" w:rsidP="650ACCA5">
            <w:pPr>
              <w:pStyle w:val="Sarakstarindkopa"/>
              <w:ind w:left="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 xml:space="preserve">80% pedagogu un 94% izglītojamo uzskata, ka izglītības iestādes telpas ir tīras un drošas. </w:t>
            </w:r>
          </w:p>
          <w:p w14:paraId="3DC1996B" w14:textId="5BDA6D15" w:rsidR="650ACCA5" w:rsidRPr="00F530F9" w:rsidRDefault="650ACCA5" w:rsidP="650ACCA5">
            <w:pPr>
              <w:pStyle w:val="Sarakstarindkopa"/>
              <w:ind w:left="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100% pedagogu uzskata, ka izglītības iestādē ir  pieejamas atpūtas un darba telpas, un  92% izglītojamo norāda, ka izglītības iestādē ir atpūtas zonas izglītojamiem.</w:t>
            </w:r>
          </w:p>
        </w:tc>
        <w:tc>
          <w:tcPr>
            <w:tcW w:w="4160" w:type="dxa"/>
          </w:tcPr>
          <w:p w14:paraId="07E4AE8D" w14:textId="44A8B507" w:rsidR="650ACCA5" w:rsidRPr="00F530F9" w:rsidRDefault="650ACCA5" w:rsidP="650ACCA5">
            <w:pPr>
              <w:pStyle w:val="Sarakstarindkopa"/>
              <w:ind w:left="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Pilnveidot telpu kvalitatīvos rādītājus.</w:t>
            </w:r>
          </w:p>
        </w:tc>
      </w:tr>
    </w:tbl>
    <w:p w14:paraId="22297CF7" w14:textId="77777777" w:rsidR="0020461B" w:rsidRPr="00F530F9" w:rsidRDefault="0020461B" w:rsidP="0020461B">
      <w:pPr>
        <w:spacing w:after="0" w:line="240" w:lineRule="auto"/>
        <w:rPr>
          <w:rFonts w:ascii="Times New Roman" w:hAnsi="Times New Roman" w:cs="Times New Roman"/>
          <w:sz w:val="24"/>
          <w:szCs w:val="24"/>
          <w:lang w:val="lv-LV"/>
        </w:rPr>
      </w:pPr>
    </w:p>
    <w:p w14:paraId="2CABC6A8" w14:textId="77777777" w:rsidR="0020461B" w:rsidRPr="00F530F9" w:rsidRDefault="0020461B" w:rsidP="0020461B">
      <w:pPr>
        <w:spacing w:after="0" w:line="240" w:lineRule="auto"/>
        <w:rPr>
          <w:rFonts w:ascii="Times New Roman" w:hAnsi="Times New Roman" w:cs="Times New Roman"/>
          <w:sz w:val="24"/>
          <w:szCs w:val="24"/>
          <w:lang w:val="lv-LV"/>
        </w:rPr>
      </w:pPr>
    </w:p>
    <w:p w14:paraId="5B33D5A9" w14:textId="61C9AF35" w:rsidR="0020461B" w:rsidRPr="00F530F9" w:rsidRDefault="68CD60ED" w:rsidP="68CD60ED">
      <w:pPr>
        <w:spacing w:after="0" w:line="240" w:lineRule="auto"/>
        <w:jc w:val="center"/>
        <w:rPr>
          <w:rFonts w:ascii="Times New Roman" w:hAnsi="Times New Roman" w:cs="Times New Roman"/>
          <w:b/>
          <w:bCs/>
          <w:sz w:val="24"/>
          <w:szCs w:val="24"/>
          <w:lang w:val="lv-LV"/>
        </w:rPr>
      </w:pPr>
      <w:r w:rsidRPr="00F530F9">
        <w:rPr>
          <w:rFonts w:ascii="Times New Roman" w:hAnsi="Times New Roman" w:cs="Times New Roman"/>
          <w:b/>
          <w:bCs/>
          <w:sz w:val="24"/>
          <w:szCs w:val="24"/>
          <w:lang w:val="lv-LV"/>
        </w:rPr>
        <w:t xml:space="preserve">4. Informācija par lielākajiem īstenotajiem projektiem </w:t>
      </w:r>
    </w:p>
    <w:p w14:paraId="5E6EDCF6" w14:textId="59AEAEF2" w:rsidR="0020461B" w:rsidRPr="00F530F9" w:rsidRDefault="68CD60ED" w:rsidP="68CD60ED">
      <w:pPr>
        <w:spacing w:after="0" w:line="240" w:lineRule="auto"/>
        <w:jc w:val="center"/>
        <w:rPr>
          <w:rFonts w:ascii="Times New Roman" w:hAnsi="Times New Roman" w:cs="Times New Roman"/>
          <w:b/>
          <w:bCs/>
          <w:sz w:val="24"/>
          <w:szCs w:val="24"/>
          <w:lang w:val="lv-LV"/>
        </w:rPr>
      </w:pPr>
      <w:r w:rsidRPr="00F530F9">
        <w:rPr>
          <w:rFonts w:ascii="Times New Roman" w:hAnsi="Times New Roman" w:cs="Times New Roman"/>
          <w:b/>
          <w:bCs/>
          <w:sz w:val="24"/>
          <w:szCs w:val="24"/>
          <w:lang w:val="lv-LV"/>
        </w:rPr>
        <w:t>par 2021./2022. mācību gadu</w:t>
      </w:r>
    </w:p>
    <w:p w14:paraId="5E1FB2F1" w14:textId="77777777" w:rsidR="0020461B" w:rsidRPr="00F530F9" w:rsidRDefault="0020461B" w:rsidP="68CD60ED">
      <w:pPr>
        <w:spacing w:after="0" w:line="240" w:lineRule="auto"/>
        <w:jc w:val="both"/>
        <w:rPr>
          <w:rFonts w:ascii="Times New Roman" w:eastAsia="Times New Roman" w:hAnsi="Times New Roman" w:cs="Times New Roman"/>
          <w:lang w:val="lv-LV"/>
        </w:rPr>
      </w:pPr>
    </w:p>
    <w:p w14:paraId="01209EC5" w14:textId="1D0BD725" w:rsidR="0020461B" w:rsidRPr="00F530F9" w:rsidRDefault="68CD60ED" w:rsidP="008955EA">
      <w:pPr>
        <w:pStyle w:val="Sarakstarindkopa"/>
        <w:numPr>
          <w:ilvl w:val="1"/>
          <w:numId w:val="35"/>
        </w:numPr>
        <w:spacing w:after="0" w:line="240" w:lineRule="auto"/>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lang w:val="lv-LV"/>
        </w:rPr>
        <w:t xml:space="preserve"> </w:t>
      </w:r>
      <w:proofErr w:type="spellStart"/>
      <w:r w:rsidRPr="00F530F9">
        <w:rPr>
          <w:rFonts w:ascii="Times New Roman" w:eastAsia="Times New Roman" w:hAnsi="Times New Roman" w:cs="Times New Roman"/>
          <w:b/>
          <w:bCs/>
          <w:color w:val="000000" w:themeColor="text1"/>
          <w:lang w:val="lv-LV"/>
        </w:rPr>
        <w:t>Urban</w:t>
      </w:r>
      <w:proofErr w:type="spellEnd"/>
      <w:r w:rsidRPr="00F530F9">
        <w:rPr>
          <w:rFonts w:ascii="Times New Roman" w:eastAsia="Times New Roman" w:hAnsi="Times New Roman" w:cs="Times New Roman"/>
          <w:b/>
          <w:bCs/>
          <w:color w:val="000000" w:themeColor="text1"/>
          <w:lang w:val="lv-LV"/>
        </w:rPr>
        <w:t xml:space="preserve"> </w:t>
      </w:r>
      <w:proofErr w:type="spellStart"/>
      <w:r w:rsidRPr="00F530F9">
        <w:rPr>
          <w:rFonts w:ascii="Times New Roman" w:eastAsia="Times New Roman" w:hAnsi="Times New Roman" w:cs="Times New Roman"/>
          <w:b/>
          <w:bCs/>
          <w:color w:val="000000" w:themeColor="text1"/>
          <w:lang w:val="lv-LV"/>
        </w:rPr>
        <w:t>Innovative</w:t>
      </w:r>
      <w:proofErr w:type="spellEnd"/>
      <w:r w:rsidRPr="00F530F9">
        <w:rPr>
          <w:rFonts w:ascii="Times New Roman" w:eastAsia="Times New Roman" w:hAnsi="Times New Roman" w:cs="Times New Roman"/>
          <w:b/>
          <w:bCs/>
          <w:color w:val="000000" w:themeColor="text1"/>
          <w:lang w:val="lv-LV"/>
        </w:rPr>
        <w:t xml:space="preserve"> </w:t>
      </w:r>
      <w:proofErr w:type="spellStart"/>
      <w:r w:rsidRPr="00F530F9">
        <w:rPr>
          <w:rFonts w:ascii="Times New Roman" w:eastAsia="Times New Roman" w:hAnsi="Times New Roman" w:cs="Times New Roman"/>
          <w:b/>
          <w:bCs/>
          <w:color w:val="000000" w:themeColor="text1"/>
          <w:lang w:val="lv-LV"/>
        </w:rPr>
        <w:t>Actions</w:t>
      </w:r>
      <w:proofErr w:type="spellEnd"/>
      <w:r w:rsidRPr="00F530F9">
        <w:rPr>
          <w:rFonts w:ascii="Times New Roman" w:eastAsia="Times New Roman" w:hAnsi="Times New Roman" w:cs="Times New Roman"/>
          <w:b/>
          <w:bCs/>
          <w:color w:val="000000" w:themeColor="text1"/>
          <w:lang w:val="lv-LV"/>
        </w:rPr>
        <w:t xml:space="preserve"> programmas inovāciju projekts “Eiropas nākamās paaudzes mazās pilsētas”</w:t>
      </w:r>
      <w:r w:rsidRPr="00F530F9">
        <w:rPr>
          <w:rFonts w:ascii="Times New Roman" w:eastAsia="Times New Roman" w:hAnsi="Times New Roman" w:cs="Times New Roman"/>
          <w:color w:val="000000" w:themeColor="text1"/>
          <w:lang w:val="lv-LV"/>
        </w:rPr>
        <w:t xml:space="preserve"> (noslēdzās 2021. gada oktobrī). Projekta un pašas Pilsētu inovatīvās darbības (</w:t>
      </w:r>
      <w:proofErr w:type="spellStart"/>
      <w:r w:rsidRPr="00F530F9">
        <w:rPr>
          <w:rFonts w:ascii="Times New Roman" w:eastAsia="Times New Roman" w:hAnsi="Times New Roman" w:cs="Times New Roman"/>
          <w:color w:val="000000" w:themeColor="text1"/>
          <w:lang w:val="lv-LV"/>
        </w:rPr>
        <w:t>Urban</w:t>
      </w:r>
      <w:proofErr w:type="spellEnd"/>
      <w:r w:rsidRPr="00F530F9">
        <w:rPr>
          <w:rFonts w:ascii="Times New Roman" w:eastAsia="Times New Roman" w:hAnsi="Times New Roman" w:cs="Times New Roman"/>
          <w:color w:val="000000" w:themeColor="text1"/>
          <w:lang w:val="lv-LV"/>
        </w:rPr>
        <w:t xml:space="preserve"> </w:t>
      </w:r>
      <w:proofErr w:type="spellStart"/>
      <w:r w:rsidRPr="00F530F9">
        <w:rPr>
          <w:rFonts w:ascii="Times New Roman" w:eastAsia="Times New Roman" w:hAnsi="Times New Roman" w:cs="Times New Roman"/>
          <w:color w:val="000000" w:themeColor="text1"/>
          <w:lang w:val="lv-LV"/>
        </w:rPr>
        <w:t>Innovative</w:t>
      </w:r>
      <w:proofErr w:type="spellEnd"/>
      <w:r w:rsidRPr="00F530F9">
        <w:rPr>
          <w:rFonts w:ascii="Times New Roman" w:eastAsia="Times New Roman" w:hAnsi="Times New Roman" w:cs="Times New Roman"/>
          <w:color w:val="000000" w:themeColor="text1"/>
          <w:lang w:val="lv-LV"/>
        </w:rPr>
        <w:t xml:space="preserve"> </w:t>
      </w:r>
      <w:proofErr w:type="spellStart"/>
      <w:r w:rsidRPr="00F530F9">
        <w:rPr>
          <w:rFonts w:ascii="Times New Roman" w:eastAsia="Times New Roman" w:hAnsi="Times New Roman" w:cs="Times New Roman"/>
          <w:color w:val="000000" w:themeColor="text1"/>
          <w:lang w:val="lv-LV"/>
        </w:rPr>
        <w:t>Actions</w:t>
      </w:r>
      <w:proofErr w:type="spellEnd"/>
      <w:r w:rsidRPr="00F530F9">
        <w:rPr>
          <w:rFonts w:ascii="Times New Roman" w:eastAsia="Times New Roman" w:hAnsi="Times New Roman" w:cs="Times New Roman"/>
          <w:color w:val="000000" w:themeColor="text1"/>
          <w:lang w:val="lv-LV"/>
        </w:rPr>
        <w:t xml:space="preserve">) iniciatīvas mērķis ir atbalstīt pilsētu inovatīvas idejas, eksperimentus un pilotprojektus. Ventspils un Valmieras kopējā projektā tika realizēti virkne inovatīvu risinājumu ar mērķi vietējā ekonomikā radīt jaunas darba vietas un attīstīt prasmes, kas nepieciešamas šodienas un nākotnes darba tirgū.  Valmieras tehnikumā tika ieviestas jaunas izglītības tehnoloģijas (3D virtuālā ala), iegādāts robotikas aprīkojums (VEX un </w:t>
      </w:r>
      <w:proofErr w:type="spellStart"/>
      <w:r w:rsidRPr="00F530F9">
        <w:rPr>
          <w:rFonts w:ascii="Times New Roman" w:eastAsia="Times New Roman" w:hAnsi="Times New Roman" w:cs="Times New Roman"/>
          <w:color w:val="000000" w:themeColor="text1"/>
          <w:lang w:val="lv-LV"/>
        </w:rPr>
        <w:t>Makeblock</w:t>
      </w:r>
      <w:proofErr w:type="spellEnd"/>
      <w:r w:rsidRPr="00F530F9">
        <w:rPr>
          <w:rFonts w:ascii="Times New Roman" w:eastAsia="Times New Roman" w:hAnsi="Times New Roman" w:cs="Times New Roman"/>
          <w:color w:val="000000" w:themeColor="text1"/>
          <w:lang w:val="lv-LV"/>
        </w:rPr>
        <w:t>), tika veikts paaudžu mārketinga pētījums uz kura pamata īstenota Valmieras tehnikuma zīmola maiņa, komunikācijas stratēģijas izstrāde un izveidota jauna mājas lapa.</w:t>
      </w:r>
    </w:p>
    <w:p w14:paraId="15D079BD" w14:textId="55C17D24" w:rsidR="1DBE5F4C" w:rsidRPr="00F530F9" w:rsidRDefault="1DBE5F4C" w:rsidP="1DBE5F4C">
      <w:pPr>
        <w:spacing w:after="0" w:line="240" w:lineRule="auto"/>
        <w:rPr>
          <w:rFonts w:ascii="Times New Roman" w:hAnsi="Times New Roman" w:cs="Times New Roman"/>
          <w:lang w:val="lv-LV"/>
        </w:rPr>
      </w:pPr>
    </w:p>
    <w:p w14:paraId="516C658E" w14:textId="2F48B4E3" w:rsidR="1DBE5F4C" w:rsidRPr="00F530F9" w:rsidRDefault="68CD60ED" w:rsidP="008955EA">
      <w:pPr>
        <w:pStyle w:val="Sarakstarindkopa"/>
        <w:numPr>
          <w:ilvl w:val="1"/>
          <w:numId w:val="35"/>
        </w:numPr>
        <w:spacing w:after="0" w:line="240" w:lineRule="auto"/>
        <w:jc w:val="both"/>
        <w:rPr>
          <w:rFonts w:ascii="Times New Roman" w:hAnsi="Times New Roman" w:cs="Times New Roman"/>
          <w:lang w:val="lv-LV"/>
        </w:rPr>
      </w:pPr>
      <w:r w:rsidRPr="00F530F9">
        <w:rPr>
          <w:rFonts w:ascii="Times New Roman" w:hAnsi="Times New Roman" w:cs="Times New Roman"/>
          <w:lang w:val="lv-LV"/>
        </w:rPr>
        <w:lastRenderedPageBreak/>
        <w:t xml:space="preserve"> </w:t>
      </w:r>
      <w:r w:rsidRPr="00F530F9">
        <w:rPr>
          <w:rFonts w:ascii="Times New Roman" w:hAnsi="Times New Roman" w:cs="Times New Roman"/>
          <w:b/>
          <w:bCs/>
          <w:lang w:val="lv-LV"/>
        </w:rPr>
        <w:t>INTEREG programmas projekts “</w:t>
      </w:r>
      <w:proofErr w:type="spellStart"/>
      <w:r w:rsidRPr="00F530F9">
        <w:rPr>
          <w:rFonts w:ascii="Times New Roman" w:hAnsi="Times New Roman" w:cs="Times New Roman"/>
          <w:b/>
          <w:bCs/>
          <w:lang w:val="lv-LV"/>
        </w:rPr>
        <w:t>Teaming</w:t>
      </w:r>
      <w:proofErr w:type="spellEnd"/>
      <w:r w:rsidRPr="00F530F9">
        <w:rPr>
          <w:rFonts w:ascii="Times New Roman" w:hAnsi="Times New Roman" w:cs="Times New Roman"/>
          <w:b/>
          <w:bCs/>
          <w:lang w:val="lv-LV"/>
        </w:rPr>
        <w:t xml:space="preserve"> UP”</w:t>
      </w:r>
      <w:r w:rsidRPr="00F530F9">
        <w:rPr>
          <w:rFonts w:ascii="Times New Roman" w:hAnsi="Times New Roman" w:cs="Times New Roman"/>
          <w:lang w:val="lv-LV"/>
        </w:rPr>
        <w:t xml:space="preserve"> (noslēdzās 2022. gada maijā). Projekta laikā vairāk nekā 55 jauniešu no Valmieras tehnikuma (Latvija), Valgas Tehnikuma (Igaunija) un </w:t>
      </w:r>
      <w:proofErr w:type="spellStart"/>
      <w:r w:rsidRPr="00F530F9">
        <w:rPr>
          <w:rFonts w:ascii="Times New Roman" w:hAnsi="Times New Roman" w:cs="Times New Roman"/>
          <w:lang w:val="lv-LV"/>
        </w:rPr>
        <w:t>Mercuria</w:t>
      </w:r>
      <w:proofErr w:type="spellEnd"/>
      <w:r w:rsidRPr="00F530F9">
        <w:rPr>
          <w:rFonts w:ascii="Times New Roman" w:hAnsi="Times New Roman" w:cs="Times New Roman"/>
          <w:lang w:val="lv-LV"/>
        </w:rPr>
        <w:t xml:space="preserve"> Biznesa koledžas (Somija)  apguva prasmes, kas nepieciešamas, dibinot un vadot starptautiskus un eksportspējīgus uzņēmumus. Projekts un programma “</w:t>
      </w:r>
      <w:proofErr w:type="spellStart"/>
      <w:r w:rsidRPr="00F530F9">
        <w:rPr>
          <w:rFonts w:ascii="Times New Roman" w:hAnsi="Times New Roman" w:cs="Times New Roman"/>
          <w:lang w:val="lv-LV"/>
        </w:rPr>
        <w:t>Teaming</w:t>
      </w:r>
      <w:proofErr w:type="spellEnd"/>
      <w:r w:rsidRPr="00F530F9">
        <w:rPr>
          <w:rFonts w:ascii="Times New Roman" w:hAnsi="Times New Roman" w:cs="Times New Roman"/>
          <w:lang w:val="lv-LV"/>
        </w:rPr>
        <w:t xml:space="preserve"> UP” vairoja jauniešu motivāciju, pašpārliecinātību, prasmes un zināšanas biznesā, lai nākotnē jaunieši paši radītu savus uzņēmumus, kas spēj konkurēt ne tikai vietējā, bet pasaules mērogā. Projekta “</w:t>
      </w:r>
      <w:proofErr w:type="spellStart"/>
      <w:r w:rsidRPr="00F530F9">
        <w:rPr>
          <w:rFonts w:ascii="Times New Roman" w:hAnsi="Times New Roman" w:cs="Times New Roman"/>
          <w:lang w:val="lv-LV"/>
        </w:rPr>
        <w:t>Teaming</w:t>
      </w:r>
      <w:proofErr w:type="spellEnd"/>
      <w:r w:rsidRPr="00F530F9">
        <w:rPr>
          <w:rFonts w:ascii="Times New Roman" w:hAnsi="Times New Roman" w:cs="Times New Roman"/>
          <w:lang w:val="lv-LV"/>
        </w:rPr>
        <w:t xml:space="preserve"> UP” noslēguma pasākumā “</w:t>
      </w:r>
      <w:proofErr w:type="spellStart"/>
      <w:r w:rsidRPr="00F530F9">
        <w:rPr>
          <w:rFonts w:ascii="Times New Roman" w:hAnsi="Times New Roman" w:cs="Times New Roman"/>
          <w:lang w:val="lv-LV"/>
        </w:rPr>
        <w:t>Pitching</w:t>
      </w:r>
      <w:proofErr w:type="spellEnd"/>
      <w:r w:rsidRPr="00F530F9">
        <w:rPr>
          <w:rFonts w:ascii="Times New Roman" w:hAnsi="Times New Roman" w:cs="Times New Roman"/>
          <w:lang w:val="lv-LV"/>
        </w:rPr>
        <w:t xml:space="preserve"> to Investors”55 jaunieši no Latvijas, Somijas un Igaunijas 11 komandās prezentēja savas biznesa idejas potenciālajiem investoriem. Pasākumā tika izstādīti šo ideju prototipi un noskaidroti uzvarētāji.</w:t>
      </w:r>
    </w:p>
    <w:p w14:paraId="6E616055" w14:textId="3EB4B5B3" w:rsidR="1DBE5F4C" w:rsidRPr="00F530F9" w:rsidRDefault="1DBE5F4C" w:rsidP="68CD60ED">
      <w:pPr>
        <w:spacing w:after="0" w:line="240" w:lineRule="auto"/>
        <w:jc w:val="both"/>
        <w:rPr>
          <w:rFonts w:ascii="Times New Roman" w:hAnsi="Times New Roman" w:cs="Times New Roman"/>
          <w:lang w:val="lv-LV"/>
        </w:rPr>
      </w:pPr>
    </w:p>
    <w:p w14:paraId="3C89D222" w14:textId="2D02A4D6" w:rsidR="1DBE5F4C" w:rsidRPr="00F530F9" w:rsidRDefault="68CD60ED" w:rsidP="008955EA">
      <w:pPr>
        <w:pStyle w:val="Sarakstarindkopa"/>
        <w:numPr>
          <w:ilvl w:val="1"/>
          <w:numId w:val="35"/>
        </w:numPr>
        <w:spacing w:after="0" w:line="240" w:lineRule="auto"/>
        <w:jc w:val="both"/>
        <w:rPr>
          <w:rFonts w:ascii="Times New Roman" w:hAnsi="Times New Roman" w:cs="Times New Roman"/>
          <w:lang w:val="lv-LV"/>
        </w:rPr>
      </w:pPr>
      <w:proofErr w:type="spellStart"/>
      <w:r w:rsidRPr="00F530F9">
        <w:rPr>
          <w:rFonts w:ascii="Times New Roman" w:hAnsi="Times New Roman" w:cs="Times New Roman"/>
          <w:b/>
          <w:bCs/>
          <w:lang w:val="lv-LV"/>
        </w:rPr>
        <w:t>Erasmus</w:t>
      </w:r>
      <w:proofErr w:type="spellEnd"/>
      <w:r w:rsidRPr="00F530F9">
        <w:rPr>
          <w:rFonts w:ascii="Times New Roman" w:hAnsi="Times New Roman" w:cs="Times New Roman"/>
          <w:b/>
          <w:bCs/>
          <w:lang w:val="lv-LV"/>
        </w:rPr>
        <w:t xml:space="preserve">+ projekts Nr. 2020-1-LV01-KA116-077375 </w:t>
      </w:r>
      <w:r w:rsidRPr="00F530F9">
        <w:rPr>
          <w:rFonts w:ascii="Times New Roman" w:eastAsia="Times New Roman" w:hAnsi="Times New Roman" w:cs="Times New Roman"/>
          <w:b/>
          <w:bCs/>
          <w:lang w:val="lv-LV"/>
        </w:rPr>
        <w:t xml:space="preserve">"Profesionāla attīstība jauniem izaicinājumiem" </w:t>
      </w:r>
      <w:r w:rsidRPr="00F530F9">
        <w:rPr>
          <w:rFonts w:ascii="Times New Roman" w:hAnsi="Times New Roman" w:cs="Times New Roman"/>
          <w:lang w:val="lv-LV"/>
        </w:rPr>
        <w:t>(noslēdzās 2022. gada maijā)</w:t>
      </w:r>
      <w:r w:rsidRPr="00F530F9">
        <w:rPr>
          <w:rFonts w:ascii="Times New Roman" w:eastAsia="Times New Roman" w:hAnsi="Times New Roman" w:cs="Times New Roman"/>
          <w:lang w:val="lv-LV"/>
        </w:rPr>
        <w:t>. Tā mērķis bija veicināt Valmieras tehnikuma izglītojamo profesionālo zināšanu un prasmju nostiprināšanu un attīstību, gūstot darba pieredzi starptautiskā vidē un pilnveidojot Valmieras tehnikumā prioritāro jomu izglītības saturu, adaptējot pozitīvu pieredzi no profesionālās izglītības iestādēm un uzņēmumiem ārvalstīs. Aktivitātes ietvaros 5 - 6 nedēļu ilgā ārvalstu mobilitātē bija iesaistīti 45 Valmieras tehnikuma 1.-4. kursu izglītojamie. Dalībnieki bija no 7 dažādām izglītības programmām - "Ēdināšanas pakalpojumi" ar kvalifikāciju "pavārs" (8), "Pārtikas produktu tehnoloģija" ar kvalifikāciju "pārtikas produktu ražošanas tehniķis" (2), "Restorānu pakalpojumi" ar kvalifikāciju "viesmīlis" (2), "Programmēšana" ar kvalifikāciju "programmēšanas tehniķis" (11), "Telemehānika un loģistika" ar kvalifikāciju "loģistikas darbinieks" (16), "</w:t>
      </w:r>
      <w:proofErr w:type="spellStart"/>
      <w:r w:rsidRPr="00F530F9">
        <w:rPr>
          <w:rFonts w:ascii="Times New Roman" w:eastAsia="Times New Roman" w:hAnsi="Times New Roman" w:cs="Times New Roman"/>
          <w:lang w:val="lv-LV"/>
        </w:rPr>
        <w:t>Mehatronika</w:t>
      </w:r>
      <w:proofErr w:type="spellEnd"/>
      <w:r w:rsidRPr="00F530F9">
        <w:rPr>
          <w:rFonts w:ascii="Times New Roman" w:eastAsia="Times New Roman" w:hAnsi="Times New Roman" w:cs="Times New Roman"/>
          <w:lang w:val="lv-LV"/>
        </w:rPr>
        <w:t>" ar kvalifikāciju "</w:t>
      </w:r>
      <w:proofErr w:type="spellStart"/>
      <w:r w:rsidRPr="00F530F9">
        <w:rPr>
          <w:rFonts w:ascii="Times New Roman" w:eastAsia="Times New Roman" w:hAnsi="Times New Roman" w:cs="Times New Roman"/>
          <w:lang w:val="lv-LV"/>
        </w:rPr>
        <w:t>mehatronisku</w:t>
      </w:r>
      <w:proofErr w:type="spellEnd"/>
      <w:r w:rsidRPr="00F530F9">
        <w:rPr>
          <w:rFonts w:ascii="Times New Roman" w:eastAsia="Times New Roman" w:hAnsi="Times New Roman" w:cs="Times New Roman"/>
          <w:lang w:val="lv-LV"/>
        </w:rPr>
        <w:t xml:space="preserve"> sistēmu tehniķis" (4), "</w:t>
      </w:r>
      <w:proofErr w:type="spellStart"/>
      <w:r w:rsidRPr="00F530F9">
        <w:rPr>
          <w:rFonts w:ascii="Times New Roman" w:eastAsia="Times New Roman" w:hAnsi="Times New Roman" w:cs="Times New Roman"/>
          <w:lang w:val="lv-LV"/>
        </w:rPr>
        <w:t>Inženiertehnika</w:t>
      </w:r>
      <w:proofErr w:type="spellEnd"/>
      <w:r w:rsidRPr="00F530F9">
        <w:rPr>
          <w:rFonts w:ascii="Times New Roman" w:eastAsia="Times New Roman" w:hAnsi="Times New Roman" w:cs="Times New Roman"/>
          <w:lang w:val="lv-LV"/>
        </w:rPr>
        <w:t>, mehānika un mašīnbūves tehnoloģija" ar kvalifikāciju "mašīnbūves tehniķis" (2). Atrodoties ārvalstīs, izglītojamiem bija iespēja pielietot jau esošās profesionālās zināšanas un prasmes, kā arī apgūt jaunas prasmes atbilstoši profesiju specifikai. Projekta ietvaros astoņi Valmieras tehnikuma speciālisti, kas iesaistīti mācību procesa organizēšanā, devās pieredzes gūšanas vizītēs ārvalstīs. Iegūtās zināšanas tiek izmantotas ikdienas darbā un jaunu ideju attīstīšanā Valmieras tehnikuma darbības pilnveidošanai.</w:t>
      </w:r>
    </w:p>
    <w:p w14:paraId="353BFC88" w14:textId="456ACF68" w:rsidR="1DBE5F4C" w:rsidRPr="00F530F9" w:rsidRDefault="1DBE5F4C" w:rsidP="68CD60ED">
      <w:pPr>
        <w:spacing w:after="0" w:line="240" w:lineRule="auto"/>
        <w:jc w:val="both"/>
        <w:rPr>
          <w:rFonts w:ascii="Times New Roman" w:hAnsi="Times New Roman" w:cs="Times New Roman"/>
          <w:lang w:val="lv-LV"/>
        </w:rPr>
      </w:pPr>
    </w:p>
    <w:p w14:paraId="48438EDC" w14:textId="259C0E50" w:rsidR="1DBE5F4C" w:rsidRPr="00F530F9" w:rsidRDefault="68CD60ED" w:rsidP="008955EA">
      <w:pPr>
        <w:pStyle w:val="Sarakstarindkopa"/>
        <w:numPr>
          <w:ilvl w:val="1"/>
          <w:numId w:val="35"/>
        </w:numPr>
        <w:spacing w:after="0" w:line="240" w:lineRule="auto"/>
        <w:jc w:val="both"/>
        <w:rPr>
          <w:rFonts w:ascii="Times New Roman" w:eastAsia="Times New Roman" w:hAnsi="Times New Roman" w:cs="Times New Roman"/>
          <w:lang w:val="lv-LV"/>
        </w:rPr>
      </w:pPr>
      <w:proofErr w:type="spellStart"/>
      <w:r w:rsidRPr="00F530F9">
        <w:rPr>
          <w:rFonts w:ascii="Times New Roman" w:eastAsia="Times New Roman" w:hAnsi="Times New Roman" w:cs="Times New Roman"/>
          <w:b/>
          <w:bCs/>
          <w:lang w:val="lv-LV"/>
        </w:rPr>
        <w:t>Erasmus</w:t>
      </w:r>
      <w:proofErr w:type="spellEnd"/>
      <w:r w:rsidRPr="00F530F9">
        <w:rPr>
          <w:rFonts w:ascii="Times New Roman" w:eastAsia="Times New Roman" w:hAnsi="Times New Roman" w:cs="Times New Roman"/>
          <w:b/>
          <w:bCs/>
          <w:lang w:val="lv-LV"/>
        </w:rPr>
        <w:t xml:space="preserve">+ projekts Nr.2019-1-LV01-KA116-060238 “Starptautiska prakse profesionālai izaugsmei" </w:t>
      </w:r>
      <w:r w:rsidRPr="00F530F9">
        <w:rPr>
          <w:rFonts w:ascii="Times New Roman" w:hAnsi="Times New Roman" w:cs="Times New Roman"/>
          <w:lang w:val="lv-LV"/>
        </w:rPr>
        <w:t>(noslēdzās 2022. gada maijā)</w:t>
      </w:r>
      <w:r w:rsidRPr="00F530F9">
        <w:rPr>
          <w:rFonts w:ascii="Times New Roman" w:eastAsia="Times New Roman" w:hAnsi="Times New Roman" w:cs="Times New Roman"/>
          <w:lang w:val="lv-LV"/>
        </w:rPr>
        <w:t>. Tā mērķis bija veicināt Valmieras tehnikuma izglītojamo profesionālo zināšanu un prasmju nostiprināšanu un attīstību, gūstot darba pieredzi starptautiskā vidē un pilnveidot Valmieras tehnikumā īstenoto prioritāro izglītības programmu saturu, adaptējot pozitīvo pieredzi no profesionālās izglītības iestādēm un uzņēmumiem ārvalstīs. Aktivitātes ietvaros piecu nedēļu ilgās ārvalstu mobilitātēs tika iesaistīti 36 Valmieras tehnikuma 2.-4. kursu izglītojamie. Dalībnieki bija no 4 izglītības programmām -  "Ēdināšanas pakalpojumi" ar kvalifikāciju "pavārs" (15), "Pārtikas produktu tehnoloģija" ar kvalifikāciju "pārtikas produktu ražošanas tehniķis" (2), "Restorānu pakalpojumi" ar kvalifikāciju "viesmīlis" (9),  "</w:t>
      </w:r>
      <w:proofErr w:type="spellStart"/>
      <w:r w:rsidRPr="00F530F9">
        <w:rPr>
          <w:rFonts w:ascii="Times New Roman" w:eastAsia="Times New Roman" w:hAnsi="Times New Roman" w:cs="Times New Roman"/>
          <w:lang w:val="lv-LV"/>
        </w:rPr>
        <w:t>Mehatronika</w:t>
      </w:r>
      <w:proofErr w:type="spellEnd"/>
      <w:r w:rsidRPr="00F530F9">
        <w:rPr>
          <w:rFonts w:ascii="Times New Roman" w:eastAsia="Times New Roman" w:hAnsi="Times New Roman" w:cs="Times New Roman"/>
          <w:lang w:val="lv-LV"/>
        </w:rPr>
        <w:t>" ar kvalifikāciju "</w:t>
      </w:r>
      <w:proofErr w:type="spellStart"/>
      <w:r w:rsidRPr="00F530F9">
        <w:rPr>
          <w:rFonts w:ascii="Times New Roman" w:eastAsia="Times New Roman" w:hAnsi="Times New Roman" w:cs="Times New Roman"/>
          <w:lang w:val="lv-LV"/>
        </w:rPr>
        <w:t>mehatronisku</w:t>
      </w:r>
      <w:proofErr w:type="spellEnd"/>
      <w:r w:rsidRPr="00F530F9">
        <w:rPr>
          <w:rFonts w:ascii="Times New Roman" w:eastAsia="Times New Roman" w:hAnsi="Times New Roman" w:cs="Times New Roman"/>
          <w:lang w:val="lv-LV"/>
        </w:rPr>
        <w:t xml:space="preserve"> sistēmu tehniķis" (10). Atrodoties ārvalstīs, izglītojamiem bija iespēja pielietot esošās profesionālās zināšanas un prasmes, kā arī apgūt jaunas prasmes atbilstoši nozares specifikai. Tāpat aktivitātes ietvaros 12 Valmieras tehnikuma speciālisti, atbilstoši savai jomai, iepazinās ar profesionālās izglītības procesu organizēšanu ārvalstīs, kā arī apmeklēja ārvalstu uzņēmumus, kuros Valmieras tehnikuma izglītojamiem tiek piedāvātas prakses iespējas. Mobilitāšu laikā tika pārņemta labās prakses pieredze ar mērķi pilnveidot jauniešu mācību procesu Valmieras tehnikuma piedāvātajās izglītības programmās un atbilstoši mūsdienu darba tirgus tendencēm. Tāpat vizīšu laikā tika stiprināta skolu un uzņēmumu tīklošanās.</w:t>
      </w:r>
    </w:p>
    <w:p w14:paraId="04B003F1" w14:textId="7144443A" w:rsidR="68CD60ED" w:rsidRPr="00F530F9" w:rsidRDefault="68CD60ED" w:rsidP="68CD60ED">
      <w:pPr>
        <w:spacing w:after="0" w:line="240" w:lineRule="auto"/>
        <w:jc w:val="both"/>
        <w:rPr>
          <w:rFonts w:ascii="Times New Roman" w:eastAsia="Times New Roman" w:hAnsi="Times New Roman" w:cs="Times New Roman"/>
          <w:lang w:val="lv-LV"/>
        </w:rPr>
      </w:pPr>
    </w:p>
    <w:p w14:paraId="44A4C45A" w14:textId="5A6B80B4" w:rsidR="68CD60ED" w:rsidRPr="00F530F9" w:rsidRDefault="650ACCA5" w:rsidP="008955EA">
      <w:pPr>
        <w:pStyle w:val="Sarakstarindkopa"/>
        <w:numPr>
          <w:ilvl w:val="1"/>
          <w:numId w:val="35"/>
        </w:numPr>
        <w:spacing w:after="0" w:line="240" w:lineRule="auto"/>
        <w:jc w:val="both"/>
        <w:rPr>
          <w:rFonts w:ascii="Times New Roman" w:eastAsia="Times New Roman" w:hAnsi="Times New Roman" w:cs="Times New Roman"/>
          <w:lang w:val="lv-LV"/>
        </w:rPr>
      </w:pPr>
      <w:r w:rsidRPr="00F530F9">
        <w:rPr>
          <w:rFonts w:ascii="Times New Roman" w:eastAsia="Times New Roman" w:hAnsi="Times New Roman" w:cs="Times New Roman"/>
          <w:b/>
          <w:bCs/>
          <w:lang w:val="lv-LV"/>
        </w:rPr>
        <w:t>SAM 8.5.1. “Profesionālo izglītības iestāžu audzēkņu dalība darba vidē balstītās mācībās un mācību praksēs uzņēmumos”</w:t>
      </w:r>
      <w:r w:rsidRPr="00F530F9">
        <w:rPr>
          <w:rFonts w:ascii="Times New Roman" w:eastAsia="Times New Roman" w:hAnsi="Times New Roman" w:cs="Times New Roman"/>
          <w:lang w:val="lv-LV"/>
        </w:rPr>
        <w:t xml:space="preserve"> ietvaros 2021./2022.mācību gadā mācību praksēs piedalījās 337 jaunieši un darba vidē balstītās mācībās iesaistīti 82 jaunieši.</w:t>
      </w:r>
    </w:p>
    <w:p w14:paraId="4F8D593D" w14:textId="2C9A63D0" w:rsidR="68CD60ED" w:rsidRPr="00F530F9" w:rsidRDefault="68CD60ED" w:rsidP="68CD60ED">
      <w:pPr>
        <w:spacing w:after="0" w:line="240" w:lineRule="auto"/>
        <w:jc w:val="both"/>
        <w:rPr>
          <w:rFonts w:ascii="Times New Roman" w:eastAsia="Times New Roman" w:hAnsi="Times New Roman" w:cs="Times New Roman"/>
          <w:lang w:val="lv-LV"/>
        </w:rPr>
      </w:pPr>
    </w:p>
    <w:p w14:paraId="3164A80C" w14:textId="1E8C5EC9" w:rsidR="68CD60ED" w:rsidRPr="00F530F9" w:rsidRDefault="650ACCA5" w:rsidP="008955EA">
      <w:pPr>
        <w:pStyle w:val="Sarakstarindkopa"/>
        <w:numPr>
          <w:ilvl w:val="1"/>
          <w:numId w:val="35"/>
        </w:numPr>
        <w:spacing w:after="0" w:line="240" w:lineRule="auto"/>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lastRenderedPageBreak/>
        <w:t xml:space="preserve">Valmieras tehnikums iesaistījies </w:t>
      </w:r>
      <w:r w:rsidRPr="00F530F9">
        <w:rPr>
          <w:rFonts w:ascii="Times New Roman" w:eastAsia="Times New Roman" w:hAnsi="Times New Roman" w:cs="Times New Roman"/>
          <w:b/>
          <w:bCs/>
          <w:lang w:val="lv-LV"/>
        </w:rPr>
        <w:t>ESF projekta „Atbalsts bezdarbnieku izglītībai”</w:t>
      </w:r>
      <w:r w:rsidRPr="00F530F9">
        <w:rPr>
          <w:rFonts w:ascii="Times New Roman" w:eastAsia="Times New Roman" w:hAnsi="Times New Roman" w:cs="Times New Roman"/>
          <w:lang w:val="lv-LV"/>
        </w:rPr>
        <w:t xml:space="preserve"> Nr.7.1.1.0/15/I/001 īstenošanā, kura ietvaros apmācīti 6 topošie speciālisti kvalifikācijā “</w:t>
      </w:r>
      <w:proofErr w:type="spellStart"/>
      <w:r w:rsidRPr="00F530F9">
        <w:rPr>
          <w:rFonts w:ascii="Times New Roman" w:eastAsia="Times New Roman" w:hAnsi="Times New Roman" w:cs="Times New Roman"/>
          <w:lang w:val="lv-LV"/>
        </w:rPr>
        <w:t>Lokmetinātājs</w:t>
      </w:r>
      <w:proofErr w:type="spellEnd"/>
      <w:r w:rsidRPr="00F530F9">
        <w:rPr>
          <w:rFonts w:ascii="Times New Roman" w:eastAsia="Times New Roman" w:hAnsi="Times New Roman" w:cs="Times New Roman"/>
          <w:lang w:val="lv-LV"/>
        </w:rPr>
        <w:t xml:space="preserve"> metināšanā ar mehanizēto iekārtu aktīvās gāzes vidē (MAG)”. </w:t>
      </w:r>
    </w:p>
    <w:p w14:paraId="6E833308" w14:textId="00528542" w:rsidR="68CD60ED" w:rsidRPr="00F530F9" w:rsidRDefault="68CD60ED" w:rsidP="68CD60ED">
      <w:pPr>
        <w:spacing w:after="0" w:line="240" w:lineRule="auto"/>
        <w:jc w:val="both"/>
        <w:rPr>
          <w:rFonts w:ascii="Times New Roman" w:eastAsia="Times New Roman" w:hAnsi="Times New Roman" w:cs="Times New Roman"/>
          <w:lang w:val="lv-LV"/>
        </w:rPr>
      </w:pPr>
    </w:p>
    <w:p w14:paraId="263DEFFD" w14:textId="78011D1D" w:rsidR="68CD60ED" w:rsidRPr="00F530F9" w:rsidRDefault="650ACCA5" w:rsidP="008955EA">
      <w:pPr>
        <w:pStyle w:val="Sarakstarindkopa"/>
        <w:numPr>
          <w:ilvl w:val="1"/>
          <w:numId w:val="35"/>
        </w:numPr>
        <w:spacing w:after="0" w:line="240" w:lineRule="auto"/>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 xml:space="preserve">2021./2022.mācību gadā tiek turpināta apmācību īstenošana sadarbībā ar Valsts izglītības attīstības aģentūru, līguma Nr. 6.-2.3.3/75 “Par sadarbību  ESF darbības programmas "Izaugsme un nodarbinātība" 8.4.1. specifiskā atbalsta mērķa "Pilnveidot nodarbināto personu profesionālo kompetenci" Eiropas Sociālā fonda projekta Nr.8.4.1.0/16/I/001 </w:t>
      </w:r>
      <w:r w:rsidRPr="00F530F9">
        <w:rPr>
          <w:rFonts w:ascii="Times New Roman" w:eastAsia="Times New Roman" w:hAnsi="Times New Roman" w:cs="Times New Roman"/>
          <w:b/>
          <w:bCs/>
          <w:lang w:val="lv-LV"/>
        </w:rPr>
        <w:t>“Nodarbināto personu profesionālās kompetences pilnveide”</w:t>
      </w:r>
      <w:r w:rsidRPr="00F530F9">
        <w:rPr>
          <w:rFonts w:ascii="Times New Roman" w:eastAsia="Times New Roman" w:hAnsi="Times New Roman" w:cs="Times New Roman"/>
          <w:lang w:val="lv-LV"/>
        </w:rPr>
        <w:t xml:space="preserve"> īstenošanu” ietvaros. 2021./2022.mācību gadā apmācīti 36 izglītojamie.</w:t>
      </w:r>
    </w:p>
    <w:p w14:paraId="5DDE49E7" w14:textId="4812B52B" w:rsidR="68CD60ED" w:rsidRPr="00F530F9" w:rsidRDefault="68CD60ED" w:rsidP="68CD60ED">
      <w:pPr>
        <w:spacing w:after="0" w:line="240" w:lineRule="auto"/>
        <w:jc w:val="both"/>
        <w:rPr>
          <w:rFonts w:ascii="Times New Roman" w:eastAsia="Times New Roman" w:hAnsi="Times New Roman" w:cs="Times New Roman"/>
          <w:lang w:val="lv-LV"/>
        </w:rPr>
      </w:pPr>
    </w:p>
    <w:p w14:paraId="3AC5B76B" w14:textId="0D579F8E" w:rsidR="68CD60ED" w:rsidRPr="00F530F9" w:rsidRDefault="68CD60ED" w:rsidP="008955EA">
      <w:pPr>
        <w:pStyle w:val="Sarakstarindkopa"/>
        <w:numPr>
          <w:ilvl w:val="1"/>
          <w:numId w:val="35"/>
        </w:numPr>
        <w:spacing w:after="0" w:line="240" w:lineRule="auto"/>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 xml:space="preserve">SAM 8.5.3. </w:t>
      </w:r>
      <w:r w:rsidRPr="00F530F9">
        <w:rPr>
          <w:rFonts w:ascii="Times New Roman" w:eastAsia="Times New Roman" w:hAnsi="Times New Roman" w:cs="Times New Roman"/>
          <w:b/>
          <w:bCs/>
          <w:lang w:val="lv-LV"/>
        </w:rPr>
        <w:t>“Profesionālās izglītības iestāžu efektīva pārvaldība un personāla kompetences pilnveide”</w:t>
      </w:r>
      <w:r w:rsidRPr="00F530F9">
        <w:rPr>
          <w:rFonts w:ascii="Times New Roman" w:eastAsia="Times New Roman" w:hAnsi="Times New Roman" w:cs="Times New Roman"/>
          <w:lang w:val="lv-LV"/>
        </w:rPr>
        <w:t xml:space="preserve"> projekta ietvaros Valmieras tehnikums īsteno pasākumu kopumu profesionālās izglītības iestāžu efektīvai pārvaldībai un personāla kompetences pilnveidei. Valsts līmenī stažējušies 9 pedagogi – metālapstrādes, mašīnbūves, </w:t>
      </w:r>
      <w:proofErr w:type="spellStart"/>
      <w:r w:rsidRPr="00F530F9">
        <w:rPr>
          <w:rFonts w:ascii="Times New Roman" w:eastAsia="Times New Roman" w:hAnsi="Times New Roman" w:cs="Times New Roman"/>
          <w:lang w:val="lv-LV"/>
        </w:rPr>
        <w:t>mašīnzinību</w:t>
      </w:r>
      <w:proofErr w:type="spellEnd"/>
      <w:r w:rsidRPr="00F530F9">
        <w:rPr>
          <w:rFonts w:ascii="Times New Roman" w:eastAsia="Times New Roman" w:hAnsi="Times New Roman" w:cs="Times New Roman"/>
          <w:lang w:val="lv-LV"/>
        </w:rPr>
        <w:t xml:space="preserve"> nozarē, </w:t>
      </w:r>
      <w:proofErr w:type="spellStart"/>
      <w:r w:rsidRPr="00F530F9">
        <w:rPr>
          <w:rFonts w:ascii="Times New Roman" w:eastAsia="Times New Roman" w:hAnsi="Times New Roman" w:cs="Times New Roman"/>
          <w:lang w:val="lv-LV"/>
        </w:rPr>
        <w:t>mehatronikas</w:t>
      </w:r>
      <w:proofErr w:type="spellEnd"/>
      <w:r w:rsidRPr="00F530F9">
        <w:rPr>
          <w:rFonts w:ascii="Times New Roman" w:eastAsia="Times New Roman" w:hAnsi="Times New Roman" w:cs="Times New Roman"/>
          <w:lang w:val="lv-LV"/>
        </w:rPr>
        <w:t xml:space="preserve"> jomā (2), izglītības nozarē, </w:t>
      </w:r>
      <w:proofErr w:type="spellStart"/>
      <w:r w:rsidRPr="00F530F9">
        <w:rPr>
          <w:rFonts w:ascii="Times New Roman" w:eastAsia="Times New Roman" w:hAnsi="Times New Roman" w:cs="Times New Roman"/>
          <w:lang w:val="lv-LV"/>
        </w:rPr>
        <w:t>skolvadības</w:t>
      </w:r>
      <w:proofErr w:type="spellEnd"/>
      <w:r w:rsidRPr="00F530F9">
        <w:rPr>
          <w:rFonts w:ascii="Times New Roman" w:eastAsia="Times New Roman" w:hAnsi="Times New Roman" w:cs="Times New Roman"/>
          <w:lang w:val="lv-LV"/>
        </w:rPr>
        <w:t xml:space="preserve"> jomā (1), izglītības nozarē, metodiskā darba jomā (2), uzņēmējdarbības, finanšu, grāmatvedības, administrēšanas nozarē (1), IKT nozarē, datorzinātņu jomā (1), tūrisma un viesmīlības nozarē, viesmīlības un ēdināšanas jomā (2).</w:t>
      </w:r>
    </w:p>
    <w:p w14:paraId="67216A98" w14:textId="024FE9BC" w:rsidR="68CD60ED" w:rsidRPr="00F530F9" w:rsidRDefault="68CD60ED" w:rsidP="68CD60ED">
      <w:pPr>
        <w:spacing w:after="0" w:line="240" w:lineRule="auto"/>
        <w:jc w:val="both"/>
        <w:rPr>
          <w:rFonts w:ascii="Times New Roman" w:eastAsia="Times New Roman" w:hAnsi="Times New Roman" w:cs="Times New Roman"/>
          <w:lang w:val="lv-LV"/>
        </w:rPr>
      </w:pPr>
    </w:p>
    <w:p w14:paraId="19959E38" w14:textId="77777777" w:rsidR="0020461B" w:rsidRPr="00F530F9" w:rsidRDefault="0020461B" w:rsidP="0020461B">
      <w:pPr>
        <w:spacing w:after="0" w:line="240" w:lineRule="auto"/>
        <w:rPr>
          <w:rFonts w:ascii="Times New Roman" w:hAnsi="Times New Roman" w:cs="Times New Roman"/>
          <w:sz w:val="24"/>
          <w:szCs w:val="24"/>
          <w:lang w:val="lv-LV"/>
        </w:rPr>
      </w:pPr>
    </w:p>
    <w:p w14:paraId="1BE396EC" w14:textId="77777777" w:rsidR="0020461B" w:rsidRPr="00F530F9" w:rsidRDefault="650ACCA5" w:rsidP="008955EA">
      <w:pPr>
        <w:pStyle w:val="Sarakstarindkopa"/>
        <w:numPr>
          <w:ilvl w:val="0"/>
          <w:numId w:val="33"/>
        </w:numPr>
        <w:spacing w:after="0" w:line="240" w:lineRule="auto"/>
        <w:rPr>
          <w:rFonts w:ascii="Times New Roman" w:hAnsi="Times New Roman" w:cs="Times New Roman"/>
          <w:b/>
          <w:bCs/>
          <w:sz w:val="24"/>
          <w:szCs w:val="24"/>
          <w:lang w:val="lv-LV"/>
        </w:rPr>
      </w:pPr>
      <w:r w:rsidRPr="00F530F9">
        <w:rPr>
          <w:rFonts w:ascii="Times New Roman" w:hAnsi="Times New Roman" w:cs="Times New Roman"/>
          <w:b/>
          <w:bCs/>
          <w:sz w:val="24"/>
          <w:szCs w:val="24"/>
          <w:lang w:val="lv-LV"/>
        </w:rPr>
        <w:t xml:space="preserve">Informācija par institūcijām, ar kurām noslēgti sadarbības līgumi </w:t>
      </w:r>
    </w:p>
    <w:p w14:paraId="57D224B3" w14:textId="1E5631D3" w:rsidR="650ACCA5" w:rsidRPr="00F530F9" w:rsidRDefault="650ACCA5" w:rsidP="650ACCA5">
      <w:pPr>
        <w:spacing w:after="0" w:line="240" w:lineRule="auto"/>
        <w:ind w:left="360"/>
        <w:rPr>
          <w:rFonts w:ascii="Times New Roman" w:hAnsi="Times New Roman" w:cs="Times New Roman"/>
          <w:b/>
          <w:bCs/>
          <w:sz w:val="24"/>
          <w:szCs w:val="24"/>
          <w:highlight w:val="yellow"/>
          <w:lang w:val="lv-LV"/>
        </w:rPr>
      </w:pPr>
    </w:p>
    <w:p w14:paraId="78DDB4A0" w14:textId="7BA4A0C0" w:rsidR="0020461B" w:rsidRPr="00F530F9" w:rsidRDefault="650ACCA5" w:rsidP="008955EA">
      <w:pPr>
        <w:pStyle w:val="Sarakstarindkopa"/>
        <w:numPr>
          <w:ilvl w:val="1"/>
          <w:numId w:val="34"/>
        </w:numPr>
        <w:spacing w:after="0" w:line="240" w:lineRule="auto"/>
        <w:jc w:val="both"/>
        <w:rPr>
          <w:rFonts w:ascii="Times New Roman" w:hAnsi="Times New Roman" w:cs="Times New Roman"/>
          <w:lang w:val="lv-LV"/>
        </w:rPr>
      </w:pPr>
      <w:r w:rsidRPr="00F530F9">
        <w:rPr>
          <w:rFonts w:ascii="Times New Roman" w:hAnsi="Times New Roman" w:cs="Times New Roman"/>
          <w:lang w:val="lv-LV"/>
        </w:rPr>
        <w:t xml:space="preserve"> 2021./2022.m.g. noslēgti 5 sadarbības līgumi ar PIKC Daugavpils tehnikums, SIA “VALPRO", </w:t>
      </w:r>
      <w:proofErr w:type="spellStart"/>
      <w:r w:rsidRPr="00F530F9">
        <w:rPr>
          <w:rFonts w:ascii="Times New Roman" w:hAnsi="Times New Roman" w:cs="Times New Roman"/>
          <w:lang w:val="lv-LV"/>
        </w:rPr>
        <w:t>Jaunsardzes</w:t>
      </w:r>
      <w:proofErr w:type="spellEnd"/>
      <w:r w:rsidRPr="00F530F9">
        <w:rPr>
          <w:rFonts w:ascii="Times New Roman" w:hAnsi="Times New Roman" w:cs="Times New Roman"/>
          <w:lang w:val="lv-LV"/>
        </w:rPr>
        <w:t xml:space="preserve"> centrs, SIA “</w:t>
      </w:r>
      <w:proofErr w:type="spellStart"/>
      <w:r w:rsidRPr="00F530F9">
        <w:rPr>
          <w:rFonts w:ascii="Times New Roman" w:hAnsi="Times New Roman" w:cs="Times New Roman"/>
          <w:lang w:val="lv-LV"/>
        </w:rPr>
        <w:t>Valmiermuižas</w:t>
      </w:r>
      <w:proofErr w:type="spellEnd"/>
      <w:r w:rsidRPr="00F530F9">
        <w:rPr>
          <w:rFonts w:ascii="Times New Roman" w:hAnsi="Times New Roman" w:cs="Times New Roman"/>
          <w:lang w:val="lv-LV"/>
        </w:rPr>
        <w:t xml:space="preserve"> alus", SIA “EDY365com”. </w:t>
      </w:r>
    </w:p>
    <w:p w14:paraId="3FD4BB37" w14:textId="004C44F5" w:rsidR="650ACCA5" w:rsidRPr="00F530F9" w:rsidRDefault="650ACCA5" w:rsidP="650ACCA5">
      <w:pPr>
        <w:spacing w:after="0" w:line="240" w:lineRule="auto"/>
        <w:jc w:val="both"/>
        <w:rPr>
          <w:rFonts w:ascii="Times New Roman" w:hAnsi="Times New Roman" w:cs="Times New Roman"/>
          <w:sz w:val="24"/>
          <w:szCs w:val="24"/>
          <w:lang w:val="lv-LV"/>
        </w:rPr>
      </w:pPr>
    </w:p>
    <w:p w14:paraId="6C6759D4" w14:textId="77777777" w:rsidR="0020461B" w:rsidRPr="00F530F9" w:rsidRDefault="0020461B" w:rsidP="650ACCA5">
      <w:pPr>
        <w:spacing w:after="0" w:line="240" w:lineRule="auto"/>
        <w:jc w:val="center"/>
        <w:rPr>
          <w:rFonts w:ascii="Times New Roman" w:hAnsi="Times New Roman" w:cs="Times New Roman"/>
          <w:sz w:val="24"/>
          <w:szCs w:val="24"/>
          <w:highlight w:val="yellow"/>
          <w:lang w:val="lv-LV"/>
        </w:rPr>
      </w:pPr>
    </w:p>
    <w:p w14:paraId="53EE1605" w14:textId="77777777" w:rsidR="0020461B" w:rsidRPr="00F530F9" w:rsidRDefault="650ACCA5" w:rsidP="008955EA">
      <w:pPr>
        <w:pStyle w:val="Sarakstarindkopa"/>
        <w:numPr>
          <w:ilvl w:val="0"/>
          <w:numId w:val="34"/>
        </w:numPr>
        <w:spacing w:after="0" w:line="240" w:lineRule="auto"/>
        <w:jc w:val="center"/>
        <w:rPr>
          <w:rFonts w:ascii="Times New Roman" w:hAnsi="Times New Roman" w:cs="Times New Roman"/>
          <w:b/>
          <w:bCs/>
          <w:sz w:val="24"/>
          <w:szCs w:val="24"/>
          <w:lang w:val="lv-LV"/>
        </w:rPr>
      </w:pPr>
      <w:r w:rsidRPr="00F530F9">
        <w:rPr>
          <w:rFonts w:ascii="Times New Roman" w:hAnsi="Times New Roman" w:cs="Times New Roman"/>
          <w:b/>
          <w:bCs/>
          <w:sz w:val="24"/>
          <w:szCs w:val="24"/>
          <w:lang w:val="lv-LV"/>
        </w:rPr>
        <w:t>Audzināšanas darba prioritātes trim gadiem un to ieviešana</w:t>
      </w:r>
    </w:p>
    <w:p w14:paraId="6FCFAF55" w14:textId="77777777" w:rsidR="0020461B" w:rsidRPr="00F530F9" w:rsidRDefault="0020461B" w:rsidP="650ACCA5">
      <w:pPr>
        <w:pStyle w:val="Sarakstarindkopa"/>
        <w:spacing w:after="0" w:line="240" w:lineRule="auto"/>
        <w:rPr>
          <w:rFonts w:ascii="Times New Roman" w:hAnsi="Times New Roman" w:cs="Times New Roman"/>
          <w:b/>
          <w:bCs/>
          <w:sz w:val="24"/>
          <w:szCs w:val="24"/>
          <w:highlight w:val="yellow"/>
          <w:lang w:val="lv-LV"/>
        </w:rPr>
      </w:pPr>
    </w:p>
    <w:p w14:paraId="1BCAAD99" w14:textId="3177E900" w:rsidR="650ACCA5" w:rsidRPr="00F530F9" w:rsidRDefault="650ACCA5" w:rsidP="650ACCA5">
      <w:pPr>
        <w:pStyle w:val="Sarakstarindkopa"/>
        <w:spacing w:after="0" w:line="240" w:lineRule="auto"/>
        <w:rPr>
          <w:rFonts w:ascii="Times New Roman" w:hAnsi="Times New Roman" w:cs="Times New Roman"/>
          <w:b/>
          <w:bCs/>
          <w:sz w:val="24"/>
          <w:szCs w:val="24"/>
          <w:highlight w:val="yellow"/>
          <w:lang w:val="lv-LV"/>
        </w:rPr>
      </w:pPr>
    </w:p>
    <w:p w14:paraId="0D8630D7" w14:textId="77777777" w:rsidR="0020461B" w:rsidRPr="00F530F9" w:rsidRDefault="650ACCA5" w:rsidP="008955EA">
      <w:pPr>
        <w:pStyle w:val="Sarakstarindkopa"/>
        <w:numPr>
          <w:ilvl w:val="1"/>
          <w:numId w:val="34"/>
        </w:numPr>
        <w:spacing w:after="0" w:line="240" w:lineRule="auto"/>
        <w:ind w:left="426"/>
        <w:rPr>
          <w:rFonts w:ascii="Times New Roman" w:hAnsi="Times New Roman" w:cs="Times New Roman"/>
          <w:lang w:val="lv-LV"/>
        </w:rPr>
      </w:pPr>
      <w:r w:rsidRPr="00F530F9">
        <w:rPr>
          <w:rFonts w:ascii="Times New Roman" w:hAnsi="Times New Roman" w:cs="Times New Roman"/>
          <w:sz w:val="24"/>
          <w:szCs w:val="24"/>
          <w:lang w:val="lv-LV"/>
        </w:rPr>
        <w:t xml:space="preserve"> </w:t>
      </w:r>
      <w:r w:rsidRPr="00F530F9">
        <w:rPr>
          <w:rFonts w:ascii="Times New Roman" w:hAnsi="Times New Roman" w:cs="Times New Roman"/>
          <w:lang w:val="lv-LV"/>
        </w:rPr>
        <w:t>Prioritātes (</w:t>
      </w:r>
      <w:proofErr w:type="spellStart"/>
      <w:r w:rsidRPr="00F530F9">
        <w:rPr>
          <w:rFonts w:ascii="Times New Roman" w:hAnsi="Times New Roman" w:cs="Times New Roman"/>
          <w:lang w:val="lv-LV"/>
        </w:rPr>
        <w:t>bērncentrētas</w:t>
      </w:r>
      <w:proofErr w:type="spellEnd"/>
      <w:r w:rsidRPr="00F530F9">
        <w:rPr>
          <w:rFonts w:ascii="Times New Roman" w:hAnsi="Times New Roman" w:cs="Times New Roman"/>
          <w:lang w:val="lv-LV"/>
        </w:rPr>
        <w:t>, domājot par izglītojamā personību).</w:t>
      </w:r>
    </w:p>
    <w:p w14:paraId="6037B6AE" w14:textId="142C71C5" w:rsidR="650ACCA5" w:rsidRPr="00F530F9" w:rsidRDefault="650ACCA5" w:rsidP="008955EA">
      <w:pPr>
        <w:pStyle w:val="Sarakstarindkopa"/>
        <w:numPr>
          <w:ilvl w:val="0"/>
          <w:numId w:val="10"/>
        </w:numPr>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Motivēt izglītojamos iesaistīties interešu izglītībā, uzsākot mērķtiecīgu gatavošanos XII Latvijas skolu jaunatnes dziesmu un deju svētkiem 2020.gadā un veicinot skolēnu individuālo kompetenču pilnveidi interešu izglītības programmās.</w:t>
      </w:r>
    </w:p>
    <w:p w14:paraId="27A0F9BA" w14:textId="013068B6" w:rsidR="650ACCA5" w:rsidRPr="00F530F9" w:rsidRDefault="650ACCA5" w:rsidP="008955EA">
      <w:pPr>
        <w:pStyle w:val="Sarakstarindkopa"/>
        <w:numPr>
          <w:ilvl w:val="0"/>
          <w:numId w:val="10"/>
        </w:numPr>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Sniegt atbalstu izglītojamajiem individuālo kompetenču attīstībai.</w:t>
      </w:r>
    </w:p>
    <w:p w14:paraId="4E33326C" w14:textId="532B48D4" w:rsidR="650ACCA5" w:rsidRPr="00F530F9" w:rsidRDefault="650ACCA5" w:rsidP="008955EA">
      <w:pPr>
        <w:pStyle w:val="Sarakstarindkopa"/>
        <w:numPr>
          <w:ilvl w:val="0"/>
          <w:numId w:val="10"/>
        </w:numPr>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color w:val="000000" w:themeColor="text1"/>
          <w:lang w:val="lv-LV"/>
        </w:rPr>
        <w:t>Veicināt izglītojamo patriotisma un pilsonisko vērtību apguvi un pilsonisko līdzdalību skolas, pilsētas, valsts dzīvē.</w:t>
      </w:r>
    </w:p>
    <w:p w14:paraId="3E95CBCD" w14:textId="77777777" w:rsidR="009C39FB" w:rsidRPr="00F530F9" w:rsidRDefault="009C39FB" w:rsidP="009C39FB">
      <w:pPr>
        <w:pStyle w:val="Sarakstarindkopa"/>
        <w:jc w:val="both"/>
        <w:rPr>
          <w:rFonts w:ascii="Times New Roman" w:eastAsia="Times New Roman" w:hAnsi="Times New Roman" w:cs="Times New Roman"/>
          <w:color w:val="000000" w:themeColor="text1"/>
          <w:lang w:val="lv-LV"/>
        </w:rPr>
      </w:pPr>
    </w:p>
    <w:p w14:paraId="700C5D60" w14:textId="77777777" w:rsidR="0020461B" w:rsidRPr="00F530F9" w:rsidRDefault="650ACCA5" w:rsidP="008955EA">
      <w:pPr>
        <w:pStyle w:val="Sarakstarindkopa"/>
        <w:numPr>
          <w:ilvl w:val="1"/>
          <w:numId w:val="34"/>
        </w:numPr>
        <w:spacing w:after="0" w:line="240" w:lineRule="auto"/>
        <w:ind w:left="426"/>
        <w:rPr>
          <w:rFonts w:ascii="Times New Roman" w:hAnsi="Times New Roman" w:cs="Times New Roman"/>
          <w:lang w:val="lv-LV"/>
        </w:rPr>
      </w:pPr>
      <w:r w:rsidRPr="00F530F9">
        <w:rPr>
          <w:rFonts w:ascii="Times New Roman" w:hAnsi="Times New Roman" w:cs="Times New Roman"/>
          <w:lang w:val="lv-LV"/>
        </w:rPr>
        <w:t xml:space="preserve"> 2-3 teikumi par galvenajiem secinājumiem pēc mācību gada izvērtēšanas.</w:t>
      </w:r>
    </w:p>
    <w:p w14:paraId="1CE52E40" w14:textId="65CBF639" w:rsidR="0020461B" w:rsidRPr="00F530F9" w:rsidRDefault="650ACCA5" w:rsidP="008955EA">
      <w:pPr>
        <w:pStyle w:val="Sarakstarindkopa"/>
        <w:numPr>
          <w:ilvl w:val="0"/>
          <w:numId w:val="9"/>
        </w:numPr>
        <w:spacing w:after="0" w:line="240" w:lineRule="auto"/>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2021./2022. m. g. audzināšanas darba uzdevums bija izglītojamo patriotisma un pilsonisko vērtību apguve un pilsoniskā līdzdalība skolas, pilsētas, valsts dzīvē.</w:t>
      </w:r>
    </w:p>
    <w:p w14:paraId="12D0B448" w14:textId="24C575AF" w:rsidR="0020461B" w:rsidRPr="00F530F9" w:rsidRDefault="650ACCA5" w:rsidP="008955EA">
      <w:pPr>
        <w:pStyle w:val="Sarakstarindkopa"/>
        <w:numPr>
          <w:ilvl w:val="0"/>
          <w:numId w:val="9"/>
        </w:numPr>
        <w:spacing w:after="0" w:line="240" w:lineRule="auto"/>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 xml:space="preserve">Mācību gada laikā norisinājās veiksmīga sadarbība ar Zemessardzi, tika organizēts Iesvētību pasākums pirmajam kursam, kā arī otrais kurss apguva VAM saturu. </w:t>
      </w:r>
    </w:p>
    <w:p w14:paraId="07F10BCD" w14:textId="6192AB1A" w:rsidR="0020461B" w:rsidRPr="00F530F9" w:rsidRDefault="650ACCA5" w:rsidP="008955EA">
      <w:pPr>
        <w:pStyle w:val="Sarakstarindkopa"/>
        <w:numPr>
          <w:ilvl w:val="0"/>
          <w:numId w:val="9"/>
        </w:numPr>
        <w:spacing w:after="0" w:line="240" w:lineRule="auto"/>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Izglītojamo pašpārvalde organizēja vairākus Valsts svētku pasākumus gan klātienē, gan attālināti (Sveču mozaīka, Barikāžu atceres pasākums, Labo darbu svētki, Labo darbu diena).</w:t>
      </w:r>
    </w:p>
    <w:p w14:paraId="4FCEDDBE" w14:textId="1EE0DE6E" w:rsidR="0020461B" w:rsidRPr="00F530F9" w:rsidRDefault="0020461B" w:rsidP="650ACCA5">
      <w:pPr>
        <w:spacing w:after="0" w:line="240" w:lineRule="auto"/>
        <w:rPr>
          <w:rFonts w:ascii="Times New Roman" w:hAnsi="Times New Roman" w:cs="Times New Roman"/>
          <w:sz w:val="24"/>
          <w:szCs w:val="24"/>
          <w:lang w:val="lv-LV"/>
        </w:rPr>
      </w:pPr>
    </w:p>
    <w:p w14:paraId="1FC9AA9C" w14:textId="16A2E343" w:rsidR="0020461B" w:rsidRPr="00F530F9" w:rsidRDefault="009C39FB" w:rsidP="009C39FB">
      <w:pPr>
        <w:rPr>
          <w:rFonts w:ascii="Times New Roman" w:eastAsia="Times New Roman" w:hAnsi="Times New Roman" w:cs="Times New Roman"/>
          <w:sz w:val="24"/>
          <w:szCs w:val="24"/>
          <w:lang w:val="lv-LV"/>
        </w:rPr>
      </w:pPr>
      <w:r w:rsidRPr="00F530F9">
        <w:rPr>
          <w:rFonts w:ascii="Times New Roman" w:eastAsia="Times New Roman" w:hAnsi="Times New Roman" w:cs="Times New Roman"/>
          <w:sz w:val="24"/>
          <w:szCs w:val="24"/>
          <w:lang w:val="lv-LV"/>
        </w:rPr>
        <w:br w:type="page"/>
      </w:r>
    </w:p>
    <w:p w14:paraId="02EA6364" w14:textId="77777777" w:rsidR="0020461B" w:rsidRPr="00F530F9" w:rsidRDefault="0020461B" w:rsidP="008955EA">
      <w:pPr>
        <w:pStyle w:val="Sarakstarindkopa"/>
        <w:numPr>
          <w:ilvl w:val="0"/>
          <w:numId w:val="34"/>
        </w:numPr>
        <w:spacing w:after="0" w:line="240" w:lineRule="auto"/>
        <w:jc w:val="center"/>
        <w:rPr>
          <w:rFonts w:ascii="Times New Roman" w:hAnsi="Times New Roman" w:cs="Times New Roman"/>
          <w:b/>
          <w:bCs/>
          <w:sz w:val="24"/>
          <w:szCs w:val="24"/>
          <w:lang w:val="lv-LV"/>
        </w:rPr>
      </w:pPr>
      <w:r w:rsidRPr="00F530F9">
        <w:rPr>
          <w:rFonts w:ascii="Times New Roman" w:hAnsi="Times New Roman" w:cs="Times New Roman"/>
          <w:b/>
          <w:bCs/>
          <w:sz w:val="24"/>
          <w:szCs w:val="24"/>
          <w:lang w:val="lv-LV"/>
        </w:rPr>
        <w:lastRenderedPageBreak/>
        <w:t>Citi sasniegumi</w:t>
      </w:r>
    </w:p>
    <w:p w14:paraId="74F3B21D" w14:textId="77777777" w:rsidR="0020461B" w:rsidRPr="00F530F9" w:rsidRDefault="0020461B" w:rsidP="0020461B">
      <w:pPr>
        <w:pStyle w:val="Sarakstarindkopa"/>
        <w:spacing w:after="0" w:line="240" w:lineRule="auto"/>
        <w:rPr>
          <w:rFonts w:ascii="Times New Roman" w:hAnsi="Times New Roman" w:cs="Times New Roman"/>
          <w:b/>
          <w:bCs/>
          <w:sz w:val="24"/>
          <w:szCs w:val="24"/>
          <w:lang w:val="lv-LV"/>
        </w:rPr>
      </w:pPr>
    </w:p>
    <w:p w14:paraId="44050AFB" w14:textId="77777777" w:rsidR="0020461B" w:rsidRPr="00F530F9" w:rsidRDefault="650ACCA5" w:rsidP="008955EA">
      <w:pPr>
        <w:pStyle w:val="Sarakstarindkopa"/>
        <w:numPr>
          <w:ilvl w:val="1"/>
          <w:numId w:val="34"/>
        </w:numPr>
        <w:spacing w:after="0" w:line="240" w:lineRule="auto"/>
        <w:ind w:left="426"/>
        <w:jc w:val="both"/>
        <w:rPr>
          <w:rFonts w:ascii="Times New Roman" w:hAnsi="Times New Roman" w:cs="Times New Roman"/>
          <w:lang w:val="lv-LV"/>
        </w:rPr>
      </w:pPr>
      <w:r w:rsidRPr="00F530F9">
        <w:rPr>
          <w:rFonts w:ascii="Times New Roman" w:hAnsi="Times New Roman" w:cs="Times New Roman"/>
          <w:lang w:val="lv-LV"/>
        </w:rPr>
        <w:t xml:space="preserve"> Jebkādi citi sasniegumi, par kuriem vēlas informēt izglītības iestāde (galvenie secinājumi par izglītības iestādei svarīgo, specifisko).</w:t>
      </w:r>
    </w:p>
    <w:p w14:paraId="1AF47965" w14:textId="3012EA29" w:rsidR="650ACCA5" w:rsidRPr="00F530F9" w:rsidRDefault="650ACCA5" w:rsidP="008955EA">
      <w:pPr>
        <w:pStyle w:val="Sarakstarindkopa"/>
        <w:numPr>
          <w:ilvl w:val="0"/>
          <w:numId w:val="16"/>
        </w:numPr>
        <w:jc w:val="both"/>
        <w:rPr>
          <w:rFonts w:ascii="Times New Roman" w:hAnsi="Times New Roman" w:cs="Times New Roman"/>
          <w:lang w:val="lv-LV"/>
        </w:rPr>
      </w:pPr>
      <w:r w:rsidRPr="00F530F9">
        <w:rPr>
          <w:rFonts w:ascii="Times New Roman" w:hAnsi="Times New Roman" w:cs="Times New Roman"/>
          <w:lang w:val="lv-LV"/>
        </w:rPr>
        <w:t>Nacionālā jauno profesionāļu meistarības konkursa “SkillsLatvia2022” fināla nominācijā “Mobilā robotika”  - 3.vieta</w:t>
      </w:r>
    </w:p>
    <w:p w14:paraId="689751CB" w14:textId="236E1DDF" w:rsidR="650ACCA5" w:rsidRPr="00F530F9" w:rsidRDefault="650ACCA5" w:rsidP="008955EA">
      <w:pPr>
        <w:pStyle w:val="Sarakstarindkopa"/>
        <w:numPr>
          <w:ilvl w:val="0"/>
          <w:numId w:val="16"/>
        </w:numPr>
        <w:jc w:val="both"/>
        <w:rPr>
          <w:rFonts w:ascii="Times New Roman" w:hAnsi="Times New Roman" w:cs="Times New Roman"/>
          <w:lang w:val="lv-LV"/>
        </w:rPr>
      </w:pPr>
      <w:r w:rsidRPr="00F530F9">
        <w:rPr>
          <w:rFonts w:ascii="Times New Roman" w:hAnsi="Times New Roman" w:cs="Times New Roman"/>
          <w:lang w:val="lv-LV"/>
        </w:rPr>
        <w:t>Nacionālā jauno profesionāļu meistarības konkursa “SkillsLatvia2022” fināla nominācijā “</w:t>
      </w:r>
      <w:proofErr w:type="spellStart"/>
      <w:r w:rsidRPr="00F530F9">
        <w:rPr>
          <w:rFonts w:ascii="Times New Roman" w:hAnsi="Times New Roman" w:cs="Times New Roman"/>
          <w:lang w:val="lv-LV"/>
        </w:rPr>
        <w:t>Web</w:t>
      </w:r>
      <w:proofErr w:type="spellEnd"/>
      <w:r w:rsidRPr="00F530F9">
        <w:rPr>
          <w:rFonts w:ascii="Times New Roman" w:hAnsi="Times New Roman" w:cs="Times New Roman"/>
          <w:lang w:val="lv-LV"/>
        </w:rPr>
        <w:t xml:space="preserve"> izstrāde”  - 4.vieta</w:t>
      </w:r>
    </w:p>
    <w:p w14:paraId="12A3E0EE" w14:textId="20D1DF98" w:rsidR="650ACCA5" w:rsidRPr="00F530F9" w:rsidRDefault="650ACCA5" w:rsidP="008955EA">
      <w:pPr>
        <w:pStyle w:val="Sarakstarindkopa"/>
        <w:numPr>
          <w:ilvl w:val="0"/>
          <w:numId w:val="16"/>
        </w:numPr>
        <w:jc w:val="both"/>
        <w:rPr>
          <w:rFonts w:ascii="Times New Roman" w:hAnsi="Times New Roman" w:cs="Times New Roman"/>
          <w:lang w:val="lv-LV"/>
        </w:rPr>
      </w:pPr>
      <w:r w:rsidRPr="00F530F9">
        <w:rPr>
          <w:rFonts w:ascii="Times New Roman" w:hAnsi="Times New Roman" w:cs="Times New Roman"/>
          <w:lang w:val="lv-LV"/>
        </w:rPr>
        <w:t>Nacionālā jauno profesionāļu meistarības konkursa “SkillsLatvia2022” fināla nominācijā “</w:t>
      </w:r>
      <w:proofErr w:type="spellStart"/>
      <w:r w:rsidRPr="00F530F9">
        <w:rPr>
          <w:rFonts w:ascii="Times New Roman" w:hAnsi="Times New Roman" w:cs="Times New Roman"/>
          <w:lang w:val="lv-LV"/>
        </w:rPr>
        <w:t>Mehatronika</w:t>
      </w:r>
      <w:proofErr w:type="spellEnd"/>
      <w:r w:rsidRPr="00F530F9">
        <w:rPr>
          <w:rFonts w:ascii="Times New Roman" w:hAnsi="Times New Roman" w:cs="Times New Roman"/>
          <w:lang w:val="lv-LV"/>
        </w:rPr>
        <w:t>”  - 4. un 6.vieta</w:t>
      </w:r>
    </w:p>
    <w:p w14:paraId="7C5CC529" w14:textId="2D9D8E55" w:rsidR="650ACCA5" w:rsidRPr="00F530F9" w:rsidRDefault="650ACCA5" w:rsidP="008955EA">
      <w:pPr>
        <w:pStyle w:val="Sarakstarindkopa"/>
        <w:numPr>
          <w:ilvl w:val="0"/>
          <w:numId w:val="16"/>
        </w:numPr>
        <w:jc w:val="both"/>
        <w:rPr>
          <w:rFonts w:ascii="Times New Roman" w:hAnsi="Times New Roman" w:cs="Times New Roman"/>
          <w:lang w:val="lv-LV"/>
        </w:rPr>
      </w:pPr>
      <w:r w:rsidRPr="00F530F9">
        <w:rPr>
          <w:rFonts w:ascii="Times New Roman" w:hAnsi="Times New Roman" w:cs="Times New Roman"/>
          <w:lang w:val="lv-LV"/>
        </w:rPr>
        <w:t>Profesionālo izglītības iestāžu profesionālās meistarības konkursā “Viesmīlības nozares jauno profesionāļu konkurss – izaicinājuma kauss “Viesmīlības triatlons 2022”” nominācijā "Viesu uzņemšanas dienests" - 1.vieta</w:t>
      </w:r>
    </w:p>
    <w:p w14:paraId="00A93CA6" w14:textId="312E76BE" w:rsidR="650ACCA5" w:rsidRPr="00F530F9" w:rsidRDefault="650ACCA5" w:rsidP="008955EA">
      <w:pPr>
        <w:pStyle w:val="Sarakstarindkopa"/>
        <w:numPr>
          <w:ilvl w:val="0"/>
          <w:numId w:val="16"/>
        </w:numPr>
        <w:jc w:val="both"/>
        <w:rPr>
          <w:rFonts w:ascii="Times New Roman" w:hAnsi="Times New Roman" w:cs="Times New Roman"/>
          <w:lang w:val="lv-LV"/>
        </w:rPr>
      </w:pPr>
      <w:r w:rsidRPr="00F530F9">
        <w:rPr>
          <w:rFonts w:ascii="Times New Roman" w:hAnsi="Times New Roman" w:cs="Times New Roman"/>
          <w:lang w:val="lv-LV"/>
        </w:rPr>
        <w:t>Profesionālo izglītības iestāžu profesionālās meistarības konkursā „Gudrais Grāmatvedis 2022”  - 2.vieta</w:t>
      </w:r>
    </w:p>
    <w:p w14:paraId="4EA3B27D" w14:textId="11E42557" w:rsidR="650ACCA5" w:rsidRPr="00F530F9" w:rsidRDefault="650ACCA5" w:rsidP="008955EA">
      <w:pPr>
        <w:pStyle w:val="Sarakstarindkopa"/>
        <w:numPr>
          <w:ilvl w:val="0"/>
          <w:numId w:val="16"/>
        </w:numPr>
        <w:jc w:val="both"/>
        <w:rPr>
          <w:rFonts w:ascii="Times New Roman" w:hAnsi="Times New Roman" w:cs="Times New Roman"/>
          <w:lang w:val="lv-LV"/>
        </w:rPr>
      </w:pPr>
      <w:r w:rsidRPr="00F530F9">
        <w:rPr>
          <w:rFonts w:ascii="Times New Roman" w:hAnsi="Times New Roman" w:cs="Times New Roman"/>
          <w:lang w:val="lv-LV"/>
        </w:rPr>
        <w:t>Profesionālās meistarības konkursā “Klientu apkalpošanas speciālists 2022”- 3.vieta</w:t>
      </w:r>
    </w:p>
    <w:p w14:paraId="64AB6A3F" w14:textId="567B8057" w:rsidR="650ACCA5" w:rsidRPr="00F530F9" w:rsidRDefault="650ACCA5" w:rsidP="008955EA">
      <w:pPr>
        <w:pStyle w:val="Sarakstarindkopa"/>
        <w:numPr>
          <w:ilvl w:val="0"/>
          <w:numId w:val="16"/>
        </w:numPr>
        <w:jc w:val="both"/>
        <w:rPr>
          <w:rFonts w:ascii="Times New Roman" w:hAnsi="Times New Roman" w:cs="Times New Roman"/>
          <w:lang w:val="lv-LV"/>
        </w:rPr>
      </w:pPr>
      <w:r w:rsidRPr="00F530F9">
        <w:rPr>
          <w:rFonts w:ascii="Times New Roman" w:hAnsi="Times New Roman" w:cs="Times New Roman"/>
          <w:lang w:val="lv-LV"/>
        </w:rPr>
        <w:t>Vislatvijas SMU pasākumā “Cits Bazārs pavasarī” galvenā nominācija “Biznesa potenciāls vidusskolu grupā”.</w:t>
      </w:r>
    </w:p>
    <w:p w14:paraId="594CD53D" w14:textId="5E9BBC9D" w:rsidR="650ACCA5" w:rsidRPr="00F530F9" w:rsidRDefault="650ACCA5" w:rsidP="650ACCA5">
      <w:pPr>
        <w:jc w:val="both"/>
        <w:rPr>
          <w:rFonts w:ascii="Times New Roman" w:hAnsi="Times New Roman" w:cs="Times New Roman"/>
          <w:lang w:val="lv-LV"/>
        </w:rPr>
      </w:pPr>
    </w:p>
    <w:p w14:paraId="1083271D" w14:textId="77777777" w:rsidR="0020461B" w:rsidRPr="00F530F9" w:rsidRDefault="650ACCA5" w:rsidP="008955EA">
      <w:pPr>
        <w:pStyle w:val="Sarakstarindkopa"/>
        <w:numPr>
          <w:ilvl w:val="1"/>
          <w:numId w:val="34"/>
        </w:numPr>
        <w:spacing w:after="0" w:line="240" w:lineRule="auto"/>
        <w:ind w:left="426"/>
        <w:jc w:val="both"/>
        <w:rPr>
          <w:rFonts w:ascii="Times New Roman" w:hAnsi="Times New Roman" w:cs="Times New Roman"/>
          <w:lang w:val="lv-LV"/>
        </w:rPr>
      </w:pPr>
      <w:r w:rsidRPr="00F530F9">
        <w:rPr>
          <w:rFonts w:ascii="Times New Roman" w:hAnsi="Times New Roman" w:cs="Times New Roman"/>
          <w:lang w:val="lv-LV"/>
        </w:rPr>
        <w:t xml:space="preserve"> Izglītības iestādes informācija par galvenajiem secinājumiem:</w:t>
      </w:r>
    </w:p>
    <w:p w14:paraId="5E7B2AB7" w14:textId="53CDE906" w:rsidR="650ACCA5" w:rsidRPr="00F530F9" w:rsidRDefault="650ACCA5" w:rsidP="650ACCA5">
      <w:pPr>
        <w:pStyle w:val="Sarakstarindkopa"/>
        <w:spacing w:after="0" w:line="240" w:lineRule="auto"/>
        <w:ind w:left="1080"/>
        <w:jc w:val="both"/>
        <w:rPr>
          <w:rFonts w:ascii="Times New Roman" w:eastAsia="Times New Roman" w:hAnsi="Times New Roman" w:cs="Times New Roman"/>
          <w:lang w:val="lv-LV"/>
        </w:rPr>
      </w:pPr>
      <w:r w:rsidRPr="00F530F9">
        <w:rPr>
          <w:rFonts w:ascii="Times New Roman" w:hAnsi="Times New Roman" w:cs="Times New Roman"/>
          <w:lang w:val="lv-LV"/>
        </w:rPr>
        <w:t xml:space="preserve">7.2.1. pēc izglītojamo snieguma </w:t>
      </w:r>
      <w:proofErr w:type="spellStart"/>
      <w:r w:rsidRPr="00F530F9">
        <w:rPr>
          <w:rFonts w:ascii="Times New Roman" w:hAnsi="Times New Roman" w:cs="Times New Roman"/>
          <w:lang w:val="lv-LV"/>
        </w:rPr>
        <w:t>izvērtējuma</w:t>
      </w:r>
      <w:proofErr w:type="spellEnd"/>
      <w:r w:rsidRPr="00F530F9">
        <w:rPr>
          <w:rFonts w:ascii="Times New Roman" w:hAnsi="Times New Roman" w:cs="Times New Roman"/>
          <w:lang w:val="lv-LV"/>
        </w:rPr>
        <w:t xml:space="preserve"> valsts pārbaudes darbos par 2021./2022. mācību gadu;</w:t>
      </w:r>
    </w:p>
    <w:p w14:paraId="0A73DC2B" w14:textId="2DB4B078" w:rsidR="650ACCA5" w:rsidRPr="00F530F9" w:rsidRDefault="650ACCA5" w:rsidP="008955EA">
      <w:pPr>
        <w:pStyle w:val="Sarakstarindkopa"/>
        <w:numPr>
          <w:ilvl w:val="0"/>
          <w:numId w:val="4"/>
        </w:numPr>
        <w:spacing w:after="0" w:line="240" w:lineRule="auto"/>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 xml:space="preserve">Izglītojamo sasniegumi valsts pārbaudes darbos 2021./2022.mācību gadā salīdzinājumā ar 2020./2021.mācību gadu ir uzlabojušies angļu valodā (par 2,4%), latviešu valodā (par 2,4%), matemātikā (par 4,1%), savukārt samazinājušies krievu valodā (par 11,7%) un fizikā (par 5,9%). </w:t>
      </w:r>
    </w:p>
    <w:p w14:paraId="5092B610" w14:textId="6FECB8A7" w:rsidR="650ACCA5" w:rsidRPr="00F530F9" w:rsidRDefault="650ACCA5" w:rsidP="008955EA">
      <w:pPr>
        <w:pStyle w:val="Sarakstarindkopa"/>
        <w:numPr>
          <w:ilvl w:val="0"/>
          <w:numId w:val="4"/>
        </w:numPr>
        <w:spacing w:after="0" w:line="240" w:lineRule="auto"/>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 xml:space="preserve">Matemātikas eksāmens vispārīgajā līmenī šogad tika kārtots pirmo reizi un nokārtots labi, par 2,1% pārsniedzot vidējo rādītāju valstī. </w:t>
      </w:r>
    </w:p>
    <w:p w14:paraId="6FAACEBA" w14:textId="3F84FEC5" w:rsidR="650ACCA5" w:rsidRPr="00F530F9" w:rsidRDefault="650ACCA5" w:rsidP="008955EA">
      <w:pPr>
        <w:pStyle w:val="Sarakstarindkopa"/>
        <w:numPr>
          <w:ilvl w:val="0"/>
          <w:numId w:val="4"/>
        </w:numPr>
        <w:spacing w:after="0" w:line="240" w:lineRule="auto"/>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 xml:space="preserve">Pārējie valsts pārbaudes darbi 2021./2022.mācību gadā ir nokārtoti zemāk nekā vidējie rādītāji valstī. Angļu valoda par 8,3%, latviešu valoda par 5,9%, krievu valoda par 22,5%, matemātika par 16,8%, fizika par 28,5%. </w:t>
      </w:r>
    </w:p>
    <w:p w14:paraId="530AE0F0" w14:textId="32976B71" w:rsidR="650ACCA5" w:rsidRPr="00F530F9" w:rsidRDefault="650ACCA5" w:rsidP="008955EA">
      <w:pPr>
        <w:pStyle w:val="Sarakstarindkopa"/>
        <w:numPr>
          <w:ilvl w:val="0"/>
          <w:numId w:val="4"/>
        </w:numPr>
        <w:spacing w:after="0" w:line="240" w:lineRule="auto"/>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Mācību rezultātu sniegumu daļēji ir ietekmējis arī attālinātais mācību darbs, ka rezultātā atsevišķos mācību priekšmetos izglītojamo zināšanas nav bijušas pietiekošas.</w:t>
      </w:r>
    </w:p>
    <w:p w14:paraId="5ADA3EE3" w14:textId="3FDBBED7" w:rsidR="650ACCA5" w:rsidRPr="00F530F9" w:rsidRDefault="650ACCA5" w:rsidP="650ACCA5">
      <w:pPr>
        <w:pStyle w:val="Sarakstarindkopa"/>
        <w:spacing w:after="0" w:line="240" w:lineRule="auto"/>
        <w:ind w:left="1080"/>
        <w:jc w:val="both"/>
        <w:rPr>
          <w:rFonts w:ascii="Times New Roman" w:hAnsi="Times New Roman" w:cs="Times New Roman"/>
          <w:lang w:val="lv-LV"/>
        </w:rPr>
      </w:pPr>
    </w:p>
    <w:p w14:paraId="5B6C6407" w14:textId="77777777" w:rsidR="0020461B" w:rsidRPr="00F530F9" w:rsidRDefault="650ACCA5" w:rsidP="0020461B">
      <w:pPr>
        <w:pStyle w:val="Sarakstarindkopa"/>
        <w:spacing w:after="0" w:line="240" w:lineRule="auto"/>
        <w:ind w:left="1080"/>
        <w:jc w:val="both"/>
        <w:rPr>
          <w:rFonts w:ascii="Times New Roman" w:hAnsi="Times New Roman" w:cs="Times New Roman"/>
          <w:lang w:val="lv-LV"/>
        </w:rPr>
      </w:pPr>
      <w:r w:rsidRPr="00F530F9">
        <w:rPr>
          <w:rFonts w:ascii="Times New Roman" w:hAnsi="Times New Roman" w:cs="Times New Roman"/>
          <w:lang w:val="lv-LV"/>
        </w:rPr>
        <w:t>7.2.2. par sasniegumiem valsts pārbaudes darbos pēdējo trīs gadu laikā.</w:t>
      </w:r>
    </w:p>
    <w:p w14:paraId="17332B2B" w14:textId="698DC1A1" w:rsidR="650ACCA5" w:rsidRPr="00F530F9" w:rsidRDefault="650ACCA5" w:rsidP="008955EA">
      <w:pPr>
        <w:pStyle w:val="Sarakstarindkopa"/>
        <w:numPr>
          <w:ilvl w:val="0"/>
          <w:numId w:val="3"/>
        </w:numPr>
        <w:spacing w:after="0" w:line="240" w:lineRule="auto"/>
        <w:jc w:val="both"/>
        <w:rPr>
          <w:rFonts w:ascii="Times New Roman" w:hAnsi="Times New Roman" w:cs="Times New Roman"/>
          <w:lang w:val="lv-LV"/>
        </w:rPr>
      </w:pPr>
      <w:r w:rsidRPr="00F530F9">
        <w:rPr>
          <w:rFonts w:ascii="Times New Roman" w:hAnsi="Times New Roman" w:cs="Times New Roman"/>
          <w:lang w:val="lv-LV"/>
        </w:rPr>
        <w:t>Pēdējo trīs gadu laikā izglītojamo sasniegumi obligātajos valsts pārbaudes darbos ir palielinājušies: angļu valodā no 59,3% līdz 60,7%, latviešu valodā no 46% līdz 46,3%, matemātikā no 16% līdz 20,8%.</w:t>
      </w:r>
    </w:p>
    <w:p w14:paraId="6168F94A" w14:textId="775E6696" w:rsidR="650ACCA5" w:rsidRPr="00F530F9" w:rsidRDefault="650ACCA5" w:rsidP="650ACCA5">
      <w:pPr>
        <w:pStyle w:val="Sarakstarindkopa"/>
        <w:spacing w:after="0" w:line="240" w:lineRule="auto"/>
        <w:ind w:left="1080"/>
        <w:jc w:val="both"/>
        <w:rPr>
          <w:rFonts w:ascii="Times New Roman" w:hAnsi="Times New Roman" w:cs="Times New Roman"/>
          <w:lang w:val="lv-LV"/>
        </w:rPr>
      </w:pPr>
    </w:p>
    <w:p w14:paraId="68464ED6" w14:textId="77777777" w:rsidR="0020461B" w:rsidRPr="00F530F9" w:rsidRDefault="650ACCA5" w:rsidP="008955EA">
      <w:pPr>
        <w:pStyle w:val="Sarakstarindkopa"/>
        <w:numPr>
          <w:ilvl w:val="1"/>
          <w:numId w:val="34"/>
        </w:numPr>
        <w:spacing w:after="0" w:line="240" w:lineRule="auto"/>
        <w:ind w:left="426"/>
        <w:jc w:val="both"/>
        <w:rPr>
          <w:rFonts w:ascii="Times New Roman" w:hAnsi="Times New Roman" w:cs="Times New Roman"/>
          <w:lang w:val="lv-LV"/>
        </w:rPr>
      </w:pPr>
      <w:r w:rsidRPr="00F530F9">
        <w:rPr>
          <w:rFonts w:ascii="Times New Roman" w:hAnsi="Times New Roman" w:cs="Times New Roman"/>
          <w:lang w:val="lv-LV"/>
        </w:rPr>
        <w:t xml:space="preserve"> Izglītības iestādes galvenie secinājumi par izglītojamo sniegumu ikdienas mācībās.</w:t>
      </w:r>
    </w:p>
    <w:p w14:paraId="3E1C10D4" w14:textId="75ED0ADA" w:rsidR="650ACCA5" w:rsidRPr="00F530F9" w:rsidRDefault="650ACCA5" w:rsidP="008955EA">
      <w:pPr>
        <w:pStyle w:val="Sarakstarindkopa"/>
        <w:numPr>
          <w:ilvl w:val="0"/>
          <w:numId w:val="7"/>
        </w:numPr>
        <w:spacing w:after="0" w:line="240" w:lineRule="auto"/>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 xml:space="preserve">Vidējie statistiskie ikdienas mācību sasniegumi </w:t>
      </w:r>
      <w:proofErr w:type="spellStart"/>
      <w:r w:rsidRPr="00F530F9">
        <w:rPr>
          <w:rFonts w:ascii="Times New Roman" w:eastAsia="Times New Roman" w:hAnsi="Times New Roman" w:cs="Times New Roman"/>
          <w:lang w:val="lv-LV"/>
        </w:rPr>
        <w:t>summatīvajos</w:t>
      </w:r>
      <w:proofErr w:type="spellEnd"/>
      <w:r w:rsidRPr="00F530F9">
        <w:rPr>
          <w:rFonts w:ascii="Times New Roman" w:eastAsia="Times New Roman" w:hAnsi="Times New Roman" w:cs="Times New Roman"/>
          <w:lang w:val="lv-LV"/>
        </w:rPr>
        <w:t xml:space="preserve"> vērtējumos 1.-4.kursā ir 7,16 balles. 36,25% izglītojamo vidējie ikdienas mācību sasniegumi statistiski </w:t>
      </w:r>
      <w:proofErr w:type="spellStart"/>
      <w:r w:rsidRPr="00F530F9">
        <w:rPr>
          <w:rFonts w:ascii="Times New Roman" w:eastAsia="Times New Roman" w:hAnsi="Times New Roman" w:cs="Times New Roman"/>
          <w:lang w:val="lv-LV"/>
        </w:rPr>
        <w:t>summatīvajos</w:t>
      </w:r>
      <w:proofErr w:type="spellEnd"/>
      <w:r w:rsidRPr="00F530F9">
        <w:rPr>
          <w:rFonts w:ascii="Times New Roman" w:eastAsia="Times New Roman" w:hAnsi="Times New Roman" w:cs="Times New Roman"/>
          <w:lang w:val="lv-LV"/>
        </w:rPr>
        <w:t xml:space="preserve"> vērtējumos ir 7,5 balles un augstāk.</w:t>
      </w:r>
    </w:p>
    <w:p w14:paraId="5B68D683" w14:textId="39D43360" w:rsidR="650ACCA5" w:rsidRPr="00F530F9" w:rsidRDefault="650ACCA5" w:rsidP="008955EA">
      <w:pPr>
        <w:pStyle w:val="Sarakstarindkopa"/>
        <w:numPr>
          <w:ilvl w:val="0"/>
          <w:numId w:val="7"/>
        </w:numPr>
        <w:spacing w:after="0" w:line="240" w:lineRule="auto"/>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 xml:space="preserve">3.kursa izglītojamajiem ikdienas mācību sasniegumu vidējais vērtējums salīdzinājumā ar pārējiem kursiem ir zemāks - zem 7 ballēm (pilngadības sasniegšana, prioritāšu maiņa - darba tiesisko attiecību uzsākšana, </w:t>
      </w:r>
      <w:proofErr w:type="spellStart"/>
      <w:r w:rsidRPr="00F530F9">
        <w:rPr>
          <w:rFonts w:ascii="Times New Roman" w:eastAsia="Times New Roman" w:hAnsi="Times New Roman" w:cs="Times New Roman"/>
          <w:lang w:val="lv-LV"/>
        </w:rPr>
        <w:t>autovadīšanas</w:t>
      </w:r>
      <w:proofErr w:type="spellEnd"/>
      <w:r w:rsidRPr="00F530F9">
        <w:rPr>
          <w:rFonts w:ascii="Times New Roman" w:eastAsia="Times New Roman" w:hAnsi="Times New Roman" w:cs="Times New Roman"/>
          <w:lang w:val="lv-LV"/>
        </w:rPr>
        <w:t xml:space="preserve"> kursi, ģimenes nodibināšana u.c.)</w:t>
      </w:r>
    </w:p>
    <w:p w14:paraId="369FC955" w14:textId="0D04D079" w:rsidR="650ACCA5" w:rsidRPr="00F530F9" w:rsidRDefault="650ACCA5" w:rsidP="008955EA">
      <w:pPr>
        <w:pStyle w:val="Sarakstarindkopa"/>
        <w:numPr>
          <w:ilvl w:val="0"/>
          <w:numId w:val="7"/>
        </w:numPr>
        <w:spacing w:after="0" w:line="240" w:lineRule="auto"/>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 xml:space="preserve">Profesionālajās vidējās izglītības programmās vispārizglītojošo mācību priekšmetu saturu integrēt profesionālo priekšmetu/moduļu saturā un otrādi, sekmējot sadarbību starp pedagogiem un veicinot izglītojamo vispārizglītojošajos mācību priekšmetos sasniedzamo rezultātu </w:t>
      </w:r>
      <w:proofErr w:type="spellStart"/>
      <w:r w:rsidRPr="00F530F9">
        <w:rPr>
          <w:rFonts w:ascii="Times New Roman" w:eastAsia="Times New Roman" w:hAnsi="Times New Roman" w:cs="Times New Roman"/>
          <w:lang w:val="lv-LV"/>
        </w:rPr>
        <w:t>attiecināmību</w:t>
      </w:r>
      <w:proofErr w:type="spellEnd"/>
      <w:r w:rsidRPr="00F530F9">
        <w:rPr>
          <w:rFonts w:ascii="Times New Roman" w:eastAsia="Times New Roman" w:hAnsi="Times New Roman" w:cs="Times New Roman"/>
          <w:lang w:val="lv-LV"/>
        </w:rPr>
        <w:t xml:space="preserve"> uz apgūstamo kvalifikāciju.</w:t>
      </w:r>
    </w:p>
    <w:p w14:paraId="26FAE6C5" w14:textId="5EF9CBF3" w:rsidR="650ACCA5" w:rsidRPr="00F530F9" w:rsidRDefault="650ACCA5" w:rsidP="008955EA">
      <w:pPr>
        <w:pStyle w:val="Sarakstarindkopa"/>
        <w:numPr>
          <w:ilvl w:val="0"/>
          <w:numId w:val="7"/>
        </w:numPr>
        <w:spacing w:after="0" w:line="240" w:lineRule="auto"/>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lastRenderedPageBreak/>
        <w:t xml:space="preserve">Lai sekmētu izglītojamo vidējā vērtējuma paaugstināšanos, aktualizēt izglītības programmas un starpdisciplināri iespējas piedalīties konkursos, </w:t>
      </w:r>
      <w:proofErr w:type="spellStart"/>
      <w:r w:rsidRPr="00F530F9">
        <w:rPr>
          <w:rFonts w:ascii="Times New Roman" w:eastAsia="Times New Roman" w:hAnsi="Times New Roman" w:cs="Times New Roman"/>
          <w:lang w:val="lv-LV"/>
        </w:rPr>
        <w:t>hakatonos</w:t>
      </w:r>
      <w:proofErr w:type="spellEnd"/>
      <w:r w:rsidRPr="00F530F9">
        <w:rPr>
          <w:rFonts w:ascii="Times New Roman" w:eastAsia="Times New Roman" w:hAnsi="Times New Roman" w:cs="Times New Roman"/>
          <w:lang w:val="lv-LV"/>
        </w:rPr>
        <w:t xml:space="preserve">, sacensībās, </w:t>
      </w:r>
      <w:proofErr w:type="spellStart"/>
      <w:r w:rsidRPr="00F530F9">
        <w:rPr>
          <w:rFonts w:ascii="Times New Roman" w:eastAsia="Times New Roman" w:hAnsi="Times New Roman" w:cs="Times New Roman"/>
          <w:lang w:val="lv-LV"/>
        </w:rPr>
        <w:t>Erasmus</w:t>
      </w:r>
      <w:proofErr w:type="spellEnd"/>
      <w:r w:rsidRPr="00F530F9">
        <w:rPr>
          <w:rFonts w:ascii="Times New Roman" w:eastAsia="Times New Roman" w:hAnsi="Times New Roman" w:cs="Times New Roman"/>
          <w:lang w:val="lv-LV"/>
        </w:rPr>
        <w:t xml:space="preserve">+ programmas </w:t>
      </w:r>
      <w:proofErr w:type="spellStart"/>
      <w:r w:rsidRPr="00F530F9">
        <w:rPr>
          <w:rFonts w:ascii="Times New Roman" w:eastAsia="Times New Roman" w:hAnsi="Times New Roman" w:cs="Times New Roman"/>
          <w:lang w:val="lv-LV"/>
        </w:rPr>
        <w:t>u.c</w:t>
      </w:r>
      <w:proofErr w:type="spellEnd"/>
    </w:p>
    <w:p w14:paraId="5F9E714E" w14:textId="0CEA1845" w:rsidR="650ACCA5" w:rsidRPr="00F530F9" w:rsidRDefault="650ACCA5" w:rsidP="008955EA">
      <w:pPr>
        <w:pStyle w:val="Sarakstarindkopa"/>
        <w:numPr>
          <w:ilvl w:val="0"/>
          <w:numId w:val="7"/>
        </w:numPr>
        <w:spacing w:after="0" w:line="240" w:lineRule="auto"/>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Pedagoģiskās padomes lēmums nepārcelt uz nākamo kursu nesekmīgos izglītojamos, veicinājis nesekmīgo izglītojamo skaita samazinājumu un vidējā vērtējuma paaugstinājumu mācību gada noslēgumā (gadā/modulī).</w:t>
      </w:r>
    </w:p>
    <w:p w14:paraId="63922F79" w14:textId="704EC6B2" w:rsidR="650ACCA5" w:rsidRPr="00F530F9" w:rsidRDefault="650ACCA5" w:rsidP="008955EA">
      <w:pPr>
        <w:pStyle w:val="Sarakstarindkopa"/>
        <w:numPr>
          <w:ilvl w:val="0"/>
          <w:numId w:val="7"/>
        </w:numPr>
        <w:spacing w:after="0" w:line="240" w:lineRule="auto"/>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Lai sekmētu izglītojamo vidējā vērtējuma paaugstināšanos, pedagogiem turpināt mācību metožu, formu un rīku dažādošanu atbilstoši izglītojamo izaugsmes dinamikai.</w:t>
      </w:r>
    </w:p>
    <w:p w14:paraId="726947BE" w14:textId="69337095" w:rsidR="650ACCA5" w:rsidRPr="00F530F9" w:rsidRDefault="650ACCA5" w:rsidP="650ACCA5">
      <w:pPr>
        <w:spacing w:after="0" w:line="240" w:lineRule="auto"/>
        <w:jc w:val="both"/>
        <w:rPr>
          <w:rFonts w:ascii="Times New Roman" w:eastAsia="Times New Roman" w:hAnsi="Times New Roman" w:cs="Times New Roman"/>
          <w:lang w:val="lv-LV"/>
        </w:rPr>
      </w:pPr>
    </w:p>
    <w:p w14:paraId="20069CE9" w14:textId="4DD0BEE0" w:rsidR="650ACCA5" w:rsidRPr="00F530F9" w:rsidRDefault="650ACCA5" w:rsidP="650ACCA5">
      <w:pPr>
        <w:spacing w:after="0" w:line="240" w:lineRule="auto"/>
        <w:jc w:val="both"/>
        <w:rPr>
          <w:rFonts w:ascii="Times New Roman" w:hAnsi="Times New Roman" w:cs="Times New Roman"/>
          <w:sz w:val="24"/>
          <w:szCs w:val="24"/>
          <w:lang w:val="lv-LV"/>
        </w:rPr>
      </w:pPr>
    </w:p>
    <w:p w14:paraId="6C4B4FF7" w14:textId="77777777" w:rsidR="0020461B" w:rsidRPr="00F530F9" w:rsidRDefault="0020461B" w:rsidP="0020461B">
      <w:pPr>
        <w:spacing w:after="0" w:line="240" w:lineRule="auto"/>
        <w:jc w:val="both"/>
        <w:rPr>
          <w:rFonts w:ascii="Times New Roman" w:hAnsi="Times New Roman" w:cs="Times New Roman"/>
          <w:sz w:val="24"/>
          <w:szCs w:val="24"/>
          <w:lang w:val="lv-LV"/>
        </w:rPr>
      </w:pPr>
    </w:p>
    <w:p w14:paraId="2047A9F9" w14:textId="77777777" w:rsidR="0020461B" w:rsidRPr="00F530F9" w:rsidRDefault="650ACCA5" w:rsidP="008955EA">
      <w:pPr>
        <w:pStyle w:val="Sarakstarindkopa"/>
        <w:numPr>
          <w:ilvl w:val="0"/>
          <w:numId w:val="34"/>
        </w:numPr>
        <w:spacing w:after="0" w:line="240" w:lineRule="auto"/>
        <w:jc w:val="center"/>
        <w:rPr>
          <w:rFonts w:ascii="Times New Roman" w:hAnsi="Times New Roman" w:cs="Times New Roman"/>
          <w:b/>
          <w:bCs/>
          <w:sz w:val="24"/>
          <w:szCs w:val="24"/>
          <w:lang w:val="lv-LV"/>
        </w:rPr>
      </w:pPr>
      <w:r w:rsidRPr="00F530F9">
        <w:rPr>
          <w:rFonts w:ascii="Times New Roman" w:hAnsi="Times New Roman" w:cs="Times New Roman"/>
          <w:b/>
          <w:bCs/>
          <w:sz w:val="24"/>
          <w:szCs w:val="24"/>
          <w:lang w:val="lv-LV"/>
        </w:rPr>
        <w:t xml:space="preserve">Informācija par izglītības kvalitātes indikatoriem </w:t>
      </w:r>
    </w:p>
    <w:p w14:paraId="78507704" w14:textId="77777777" w:rsidR="0020461B" w:rsidRPr="00F530F9" w:rsidRDefault="0020461B" w:rsidP="0020461B">
      <w:pPr>
        <w:spacing w:after="0" w:line="240" w:lineRule="auto"/>
        <w:jc w:val="center"/>
        <w:rPr>
          <w:rFonts w:ascii="Times New Roman" w:hAnsi="Times New Roman" w:cs="Times New Roman"/>
          <w:b/>
          <w:bCs/>
          <w:sz w:val="24"/>
          <w:szCs w:val="24"/>
          <w:lang w:val="lv-LV"/>
        </w:rPr>
      </w:pPr>
      <w:r w:rsidRPr="00F530F9">
        <w:rPr>
          <w:rFonts w:ascii="Times New Roman" w:hAnsi="Times New Roman" w:cs="Times New Roman"/>
          <w:b/>
          <w:bCs/>
          <w:sz w:val="24"/>
          <w:szCs w:val="24"/>
          <w:lang w:val="lv-LV"/>
        </w:rPr>
        <w:t xml:space="preserve">     (izņemot vispārējo izglītību, profesionālās ievirzes izglītību)</w:t>
      </w:r>
    </w:p>
    <w:p w14:paraId="41F2D22F" w14:textId="77777777" w:rsidR="0020461B" w:rsidRPr="00F530F9" w:rsidRDefault="0020461B" w:rsidP="0020461B">
      <w:pPr>
        <w:shd w:val="clear" w:color="auto" w:fill="FFFFFF"/>
        <w:spacing w:after="0" w:line="240" w:lineRule="auto"/>
        <w:rPr>
          <w:rFonts w:ascii="Times New Roman" w:eastAsia="Times New Roman" w:hAnsi="Times New Roman" w:cs="Times New Roman"/>
          <w:color w:val="414142"/>
          <w:sz w:val="24"/>
          <w:szCs w:val="24"/>
          <w:lang w:val="lv-LV"/>
        </w:rPr>
      </w:pPr>
    </w:p>
    <w:p w14:paraId="1B762720" w14:textId="77777777" w:rsidR="0020461B" w:rsidRPr="00F530F9" w:rsidRDefault="0020461B" w:rsidP="008955EA">
      <w:pPr>
        <w:pStyle w:val="Sarakstarindkopa"/>
        <w:numPr>
          <w:ilvl w:val="1"/>
          <w:numId w:val="32"/>
        </w:numPr>
        <w:shd w:val="clear" w:color="auto" w:fill="FFFFFF"/>
        <w:spacing w:after="0" w:line="240" w:lineRule="auto"/>
        <w:rPr>
          <w:rFonts w:ascii="Times New Roman" w:eastAsia="Times New Roman" w:hAnsi="Times New Roman" w:cs="Times New Roman"/>
          <w:lang w:val="lv-LV"/>
        </w:rPr>
      </w:pPr>
      <w:r w:rsidRPr="00F530F9">
        <w:rPr>
          <w:rFonts w:ascii="Times New Roman" w:eastAsia="Times New Roman" w:hAnsi="Times New Roman" w:cs="Times New Roman"/>
          <w:sz w:val="24"/>
          <w:szCs w:val="24"/>
          <w:lang w:val="lv-LV"/>
        </w:rPr>
        <w:t xml:space="preserve"> </w:t>
      </w:r>
      <w:r w:rsidRPr="00F530F9">
        <w:rPr>
          <w:rFonts w:ascii="Times New Roman" w:eastAsia="Times New Roman" w:hAnsi="Times New Roman" w:cs="Times New Roman"/>
          <w:lang w:val="lv-LV"/>
        </w:rPr>
        <w:t>Pedagogu dalība profesionālās kompetences pilnveidē</w:t>
      </w:r>
    </w:p>
    <w:p w14:paraId="1EC7A622" w14:textId="77777777" w:rsidR="0020461B" w:rsidRPr="00F530F9" w:rsidRDefault="0020461B" w:rsidP="0020461B">
      <w:pPr>
        <w:pStyle w:val="Sarakstarindkopa"/>
        <w:shd w:val="clear" w:color="auto" w:fill="FFFFFF"/>
        <w:spacing w:after="0" w:line="240" w:lineRule="auto"/>
        <w:ind w:left="360"/>
        <w:rPr>
          <w:rFonts w:ascii="Times New Roman" w:eastAsia="Times New Roman" w:hAnsi="Times New Roman" w:cs="Times New Roman"/>
          <w:lang w:val="lv-LV"/>
        </w:rPr>
      </w:pPr>
    </w:p>
    <w:tbl>
      <w:tblPr>
        <w:tblStyle w:val="Reatabula"/>
        <w:tblW w:w="8647" w:type="dxa"/>
        <w:tblInd w:w="-5" w:type="dxa"/>
        <w:tblLook w:val="04A0" w:firstRow="1" w:lastRow="0" w:firstColumn="1" w:lastColumn="0" w:noHBand="0" w:noVBand="1"/>
      </w:tblPr>
      <w:tblGrid>
        <w:gridCol w:w="3544"/>
        <w:gridCol w:w="5103"/>
      </w:tblGrid>
      <w:tr w:rsidR="0020461B" w:rsidRPr="00F530F9" w14:paraId="2999435D" w14:textId="77777777" w:rsidTr="650ACCA5">
        <w:tc>
          <w:tcPr>
            <w:tcW w:w="3544" w:type="dxa"/>
          </w:tcPr>
          <w:p w14:paraId="6C3D1FF8" w14:textId="77777777" w:rsidR="0020461B" w:rsidRPr="00F530F9" w:rsidRDefault="0020461B" w:rsidP="00F53493">
            <w:pPr>
              <w:spacing w:line="300" w:lineRule="exact"/>
              <w:jc w:val="both"/>
              <w:rPr>
                <w:rFonts w:ascii="Times New Roman" w:hAnsi="Times New Roman" w:cs="Times New Roman"/>
                <w:lang w:val="lv-LV"/>
              </w:rPr>
            </w:pPr>
            <w:r w:rsidRPr="00F530F9">
              <w:rPr>
                <w:rFonts w:ascii="Times New Roman" w:hAnsi="Times New Roman" w:cs="Times New Roman"/>
                <w:lang w:val="lv-LV"/>
              </w:rPr>
              <w:t>2021./2022.māc.g. pedagogu skaits izglītības iestādē</w:t>
            </w:r>
          </w:p>
        </w:tc>
        <w:tc>
          <w:tcPr>
            <w:tcW w:w="5103" w:type="dxa"/>
          </w:tcPr>
          <w:p w14:paraId="00006116" w14:textId="48EF9D9B" w:rsidR="0020461B" w:rsidRPr="00F530F9" w:rsidRDefault="650ACCA5" w:rsidP="650ACCA5">
            <w:pPr>
              <w:pStyle w:val="Sarakstarindkopa"/>
              <w:ind w:left="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67 pedagogi.</w:t>
            </w:r>
          </w:p>
        </w:tc>
      </w:tr>
      <w:tr w:rsidR="0020461B" w:rsidRPr="00F530F9" w14:paraId="05CEE4E2" w14:textId="77777777" w:rsidTr="650ACCA5">
        <w:tc>
          <w:tcPr>
            <w:tcW w:w="3544" w:type="dxa"/>
          </w:tcPr>
          <w:p w14:paraId="77BA0D5E" w14:textId="77777777" w:rsidR="0020461B" w:rsidRPr="00F530F9" w:rsidRDefault="0020461B" w:rsidP="00F53493">
            <w:pPr>
              <w:pStyle w:val="Sarakstarindkopa"/>
              <w:ind w:left="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2021./2022.māc.g. profesionālo mācību priekšmetu pedagogu skaits izglītības iestādē</w:t>
            </w:r>
          </w:p>
        </w:tc>
        <w:tc>
          <w:tcPr>
            <w:tcW w:w="5103" w:type="dxa"/>
          </w:tcPr>
          <w:p w14:paraId="379FBAD2" w14:textId="02D54F11" w:rsidR="0020461B" w:rsidRPr="00F530F9" w:rsidRDefault="650ACCA5" w:rsidP="650ACCA5">
            <w:pPr>
              <w:pStyle w:val="Sarakstarindkopa"/>
              <w:ind w:left="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39 profesionālo priekšmetu pedagogi.</w:t>
            </w:r>
          </w:p>
        </w:tc>
      </w:tr>
      <w:tr w:rsidR="0020461B" w:rsidRPr="00F530F9" w14:paraId="499F9A59" w14:textId="77777777" w:rsidTr="650ACCA5">
        <w:tc>
          <w:tcPr>
            <w:tcW w:w="3544" w:type="dxa"/>
          </w:tcPr>
          <w:p w14:paraId="6D2F565D" w14:textId="77777777" w:rsidR="0020461B" w:rsidRPr="00F530F9" w:rsidRDefault="0020461B" w:rsidP="00F53493">
            <w:pPr>
              <w:pStyle w:val="Sarakstarindkopa"/>
              <w:ind w:left="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2021./2022.māc.g. profesionālo mācību priekšmetu pedagogu skaits, kuri ir piedalījušies profesionālās kompetences pilnveidē</w:t>
            </w:r>
          </w:p>
        </w:tc>
        <w:tc>
          <w:tcPr>
            <w:tcW w:w="5103" w:type="dxa"/>
          </w:tcPr>
          <w:p w14:paraId="5B7A117C" w14:textId="452707F3" w:rsidR="0020461B" w:rsidRPr="00F530F9" w:rsidRDefault="650ACCA5" w:rsidP="650ACCA5">
            <w:pPr>
              <w:pStyle w:val="Sarakstarindkopa"/>
              <w:ind w:left="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2021./2022.māc.g. 20 profesionālo mācību priekšmetu pedagogi piedalījušies profesionālās kompetences pilnveidē.</w:t>
            </w:r>
          </w:p>
          <w:p w14:paraId="4C112AB1" w14:textId="13C8E6BA" w:rsidR="0020461B" w:rsidRPr="00F530F9" w:rsidRDefault="0020461B" w:rsidP="650ACCA5">
            <w:pPr>
              <w:pStyle w:val="Sarakstarindkopa"/>
              <w:ind w:left="0"/>
              <w:jc w:val="both"/>
              <w:rPr>
                <w:rFonts w:ascii="Times New Roman" w:eastAsia="Times New Roman" w:hAnsi="Times New Roman" w:cs="Times New Roman"/>
                <w:highlight w:val="yellow"/>
                <w:lang w:val="lv-LV"/>
              </w:rPr>
            </w:pPr>
          </w:p>
        </w:tc>
      </w:tr>
      <w:tr w:rsidR="0020461B" w:rsidRPr="00F530F9" w14:paraId="79A2F136" w14:textId="77777777" w:rsidTr="650ACCA5">
        <w:tc>
          <w:tcPr>
            <w:tcW w:w="3544" w:type="dxa"/>
          </w:tcPr>
          <w:p w14:paraId="0AF11E34" w14:textId="77777777" w:rsidR="0020461B" w:rsidRPr="00F530F9" w:rsidRDefault="0020461B" w:rsidP="00F53493">
            <w:pPr>
              <w:pStyle w:val="Sarakstarindkopa"/>
              <w:ind w:left="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2021./2022.māc.g. ieguldītie līdzekļi izglītības iestādes pedagogu profesionālās kompetences pilnveidē</w:t>
            </w:r>
          </w:p>
        </w:tc>
        <w:tc>
          <w:tcPr>
            <w:tcW w:w="5103" w:type="dxa"/>
          </w:tcPr>
          <w:p w14:paraId="0D9E3C61" w14:textId="37499844" w:rsidR="0020461B" w:rsidRPr="00F530F9" w:rsidRDefault="650ACCA5" w:rsidP="650ACCA5">
            <w:pPr>
              <w:pStyle w:val="Sarakstarindkopa"/>
              <w:spacing w:line="259" w:lineRule="auto"/>
              <w:ind w:left="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EUR 5337 no valsts budžeta līdzekļiem</w:t>
            </w:r>
          </w:p>
          <w:p w14:paraId="5F206A82" w14:textId="3F62ED69" w:rsidR="0020461B" w:rsidRPr="00F530F9" w:rsidRDefault="650ACCA5" w:rsidP="650ACCA5">
            <w:pPr>
              <w:pStyle w:val="Sarakstarindkopa"/>
              <w:spacing w:line="259" w:lineRule="auto"/>
              <w:ind w:left="0"/>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EUR 10853  no projektu līdzekļiem (</w:t>
            </w:r>
            <w:proofErr w:type="spellStart"/>
            <w:r w:rsidRPr="00F530F9">
              <w:rPr>
                <w:rFonts w:ascii="Times New Roman" w:eastAsia="Times New Roman" w:hAnsi="Times New Roman" w:cs="Times New Roman"/>
                <w:lang w:val="lv-LV"/>
              </w:rPr>
              <w:t>Erasmus</w:t>
            </w:r>
            <w:proofErr w:type="spellEnd"/>
            <w:r w:rsidRPr="00F530F9">
              <w:rPr>
                <w:rFonts w:ascii="Times New Roman" w:eastAsia="Times New Roman" w:hAnsi="Times New Roman" w:cs="Times New Roman"/>
                <w:lang w:val="lv-LV"/>
              </w:rPr>
              <w:t xml:space="preserve">+ programmas un  </w:t>
            </w:r>
            <w:proofErr w:type="spellStart"/>
            <w:r w:rsidRPr="00F530F9">
              <w:rPr>
                <w:rFonts w:ascii="Times New Roman" w:eastAsia="Times New Roman" w:hAnsi="Times New Roman" w:cs="Times New Roman"/>
                <w:lang w:val="lv-LV"/>
              </w:rPr>
              <w:t>Urban</w:t>
            </w:r>
            <w:proofErr w:type="spellEnd"/>
            <w:r w:rsidRPr="00F530F9">
              <w:rPr>
                <w:rFonts w:ascii="Times New Roman" w:eastAsia="Times New Roman" w:hAnsi="Times New Roman" w:cs="Times New Roman"/>
                <w:lang w:val="lv-LV"/>
              </w:rPr>
              <w:t xml:space="preserve"> </w:t>
            </w:r>
            <w:proofErr w:type="spellStart"/>
            <w:r w:rsidRPr="00F530F9">
              <w:rPr>
                <w:rFonts w:ascii="Times New Roman" w:eastAsia="Times New Roman" w:hAnsi="Times New Roman" w:cs="Times New Roman"/>
                <w:lang w:val="lv-LV"/>
              </w:rPr>
              <w:t>Innovative</w:t>
            </w:r>
            <w:proofErr w:type="spellEnd"/>
            <w:r w:rsidRPr="00F530F9">
              <w:rPr>
                <w:rFonts w:ascii="Times New Roman" w:eastAsia="Times New Roman" w:hAnsi="Times New Roman" w:cs="Times New Roman"/>
                <w:lang w:val="lv-LV"/>
              </w:rPr>
              <w:t xml:space="preserve"> </w:t>
            </w:r>
            <w:proofErr w:type="spellStart"/>
            <w:r w:rsidRPr="00F530F9">
              <w:rPr>
                <w:rFonts w:ascii="Times New Roman" w:eastAsia="Times New Roman" w:hAnsi="Times New Roman" w:cs="Times New Roman"/>
                <w:lang w:val="lv-LV"/>
              </w:rPr>
              <w:t>Action</w:t>
            </w:r>
            <w:proofErr w:type="spellEnd"/>
            <w:r w:rsidRPr="00F530F9">
              <w:rPr>
                <w:rFonts w:ascii="Times New Roman" w:eastAsia="Times New Roman" w:hAnsi="Times New Roman" w:cs="Times New Roman"/>
                <w:lang w:val="lv-LV"/>
              </w:rPr>
              <w:t xml:space="preserve"> programmas ietvaros).</w:t>
            </w:r>
          </w:p>
        </w:tc>
      </w:tr>
    </w:tbl>
    <w:p w14:paraId="7B0CABB6" w14:textId="77777777" w:rsidR="0020461B" w:rsidRPr="00F530F9" w:rsidRDefault="0020461B" w:rsidP="0020461B">
      <w:pPr>
        <w:pStyle w:val="Sarakstarindkopa"/>
        <w:shd w:val="clear" w:color="auto" w:fill="FFFFFF"/>
        <w:spacing w:after="0" w:line="240" w:lineRule="auto"/>
        <w:ind w:left="360"/>
        <w:rPr>
          <w:rFonts w:ascii="Times New Roman" w:eastAsia="Times New Roman" w:hAnsi="Times New Roman" w:cs="Times New Roman"/>
          <w:lang w:val="lv-LV"/>
        </w:rPr>
      </w:pPr>
    </w:p>
    <w:p w14:paraId="30245224" w14:textId="77777777" w:rsidR="0020461B" w:rsidRPr="00F530F9" w:rsidRDefault="0020461B" w:rsidP="0020461B">
      <w:pPr>
        <w:pStyle w:val="Sarakstarindkopa"/>
        <w:shd w:val="clear" w:color="auto" w:fill="FFFFFF"/>
        <w:spacing w:after="0" w:line="240" w:lineRule="auto"/>
        <w:ind w:left="360"/>
        <w:rPr>
          <w:rFonts w:ascii="Times New Roman" w:eastAsia="Times New Roman" w:hAnsi="Times New Roman" w:cs="Times New Roman"/>
          <w:lang w:val="lv-LV"/>
        </w:rPr>
      </w:pPr>
    </w:p>
    <w:p w14:paraId="6CFCA01D" w14:textId="49C3C28C" w:rsidR="0020461B" w:rsidRPr="00F530F9" w:rsidRDefault="650ACCA5" w:rsidP="008955EA">
      <w:pPr>
        <w:pStyle w:val="Sarakstarindkopa"/>
        <w:numPr>
          <w:ilvl w:val="1"/>
          <w:numId w:val="32"/>
        </w:numPr>
        <w:shd w:val="clear" w:color="auto" w:fill="FFFFFF" w:themeFill="background1"/>
        <w:spacing w:after="0" w:line="240" w:lineRule="auto"/>
        <w:rPr>
          <w:rFonts w:ascii="Times New Roman" w:eastAsia="Times New Roman" w:hAnsi="Times New Roman" w:cs="Times New Roman"/>
          <w:lang w:val="lv-LV"/>
        </w:rPr>
      </w:pPr>
      <w:r w:rsidRPr="00F530F9">
        <w:rPr>
          <w:rFonts w:ascii="Times New Roman" w:eastAsia="Times New Roman" w:hAnsi="Times New Roman" w:cs="Times New Roman"/>
          <w:lang w:val="lv-LV"/>
        </w:rPr>
        <w:t xml:space="preserve"> Profesionālo izglītību ieguvušo skaits</w:t>
      </w:r>
    </w:p>
    <w:tbl>
      <w:tblPr>
        <w:tblStyle w:val="Reatabula"/>
        <w:tblW w:w="0" w:type="auto"/>
        <w:tblLook w:val="04A0" w:firstRow="1" w:lastRow="0" w:firstColumn="1" w:lastColumn="0" w:noHBand="0" w:noVBand="1"/>
      </w:tblPr>
      <w:tblGrid>
        <w:gridCol w:w="4315"/>
        <w:gridCol w:w="4315"/>
      </w:tblGrid>
      <w:tr w:rsidR="0020461B" w:rsidRPr="00F530F9" w14:paraId="561F9CE4" w14:textId="77777777" w:rsidTr="650ACCA5">
        <w:tc>
          <w:tcPr>
            <w:tcW w:w="4315" w:type="dxa"/>
          </w:tcPr>
          <w:p w14:paraId="32977C56" w14:textId="77777777" w:rsidR="0020461B" w:rsidRPr="00F530F9" w:rsidRDefault="0020461B" w:rsidP="00F53493">
            <w:pPr>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2021./2022.māc.g. absolventu skaits (ieguvuši kvalifikāciju) profesionālās izglītības programmās salīdzinājumā ar izglītojamiem, kas sākuši mācības profesionālās izglītības programmās</w:t>
            </w:r>
          </w:p>
        </w:tc>
        <w:tc>
          <w:tcPr>
            <w:tcW w:w="4315" w:type="dxa"/>
          </w:tcPr>
          <w:p w14:paraId="70FAC90A" w14:textId="588EDD64" w:rsidR="0020461B" w:rsidRPr="00F530F9" w:rsidRDefault="650ACCA5" w:rsidP="650ACCA5">
            <w:pPr>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 xml:space="preserve">2021./2022.mācību gadā tehnikumu absolvēja 120 izglītojamie - 111 ieguva </w:t>
            </w:r>
          </w:p>
          <w:p w14:paraId="2BEA0702" w14:textId="155D2502" w:rsidR="0020461B" w:rsidRPr="00F530F9" w:rsidRDefault="650ACCA5" w:rsidP="650ACCA5">
            <w:pPr>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kvalifikāciju, 2 neieradās un 7 nenokārtoja kvalifikācijas eksāmenu.</w:t>
            </w:r>
          </w:p>
          <w:p w14:paraId="7889B632" w14:textId="7483C483" w:rsidR="0020461B" w:rsidRPr="00F530F9" w:rsidRDefault="650ACCA5" w:rsidP="650ACCA5">
            <w:pPr>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2022./2023.mācību gadā 1.kursā uzņemti 207 izglītojamie.</w:t>
            </w:r>
          </w:p>
        </w:tc>
      </w:tr>
      <w:tr w:rsidR="0020461B" w:rsidRPr="00F530F9" w14:paraId="7411BEA2" w14:textId="77777777" w:rsidTr="650ACCA5">
        <w:tc>
          <w:tcPr>
            <w:tcW w:w="4315" w:type="dxa"/>
          </w:tcPr>
          <w:p w14:paraId="15D2B311" w14:textId="77777777" w:rsidR="0020461B" w:rsidRPr="00F530F9" w:rsidRDefault="0020461B" w:rsidP="00F53493">
            <w:pPr>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2021./2022.māc.g. absolventu skaits (ieguvuši kvalifikāciju) profesionālās tālākizglītības programmās salīdzinājumā ar izglītojamiem, kas sākuši mācības profesionālās tālākizglītības programmās</w:t>
            </w:r>
          </w:p>
        </w:tc>
        <w:tc>
          <w:tcPr>
            <w:tcW w:w="4315" w:type="dxa"/>
          </w:tcPr>
          <w:p w14:paraId="1278A6F3" w14:textId="389F9C4E" w:rsidR="0020461B" w:rsidRPr="00F530F9" w:rsidRDefault="650ACCA5" w:rsidP="650ACCA5">
            <w:pPr>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Mācības uzsāka 20 izglītojamie un</w:t>
            </w:r>
          </w:p>
          <w:p w14:paraId="691C9EAA" w14:textId="2589C330" w:rsidR="0020461B" w:rsidRPr="00F530F9" w:rsidRDefault="650ACCA5" w:rsidP="650ACCA5">
            <w:pPr>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 xml:space="preserve">2021./2022.mācību gadā tehnikumu absolvēja 15 izglītojamie tālākizglītības </w:t>
            </w:r>
          </w:p>
          <w:p w14:paraId="4F2C5DA7" w14:textId="041250AB" w:rsidR="0020461B" w:rsidRPr="00F530F9" w:rsidRDefault="650ACCA5" w:rsidP="650ACCA5">
            <w:pPr>
              <w:jc w:val="both"/>
              <w:rPr>
                <w:rFonts w:ascii="Times New Roman" w:eastAsia="Times New Roman" w:hAnsi="Times New Roman" w:cs="Times New Roman"/>
                <w:color w:val="000000" w:themeColor="text1"/>
                <w:lang w:val="lv-LV"/>
              </w:rPr>
            </w:pPr>
            <w:r w:rsidRPr="00F530F9">
              <w:rPr>
                <w:rFonts w:ascii="Times New Roman" w:eastAsia="Times New Roman" w:hAnsi="Times New Roman" w:cs="Times New Roman"/>
                <w:lang w:val="lv-LV"/>
              </w:rPr>
              <w:t xml:space="preserve">programmās </w:t>
            </w:r>
            <w:r w:rsidRPr="00F530F9">
              <w:rPr>
                <w:rFonts w:ascii="Times New Roman" w:eastAsia="Times New Roman" w:hAnsi="Times New Roman" w:cs="Times New Roman"/>
                <w:color w:val="000000" w:themeColor="text1"/>
                <w:lang w:val="lv-LV"/>
              </w:rPr>
              <w:t xml:space="preserve">"Metālapstrāde" (10), "Gaļas produktu ražošana" (5). </w:t>
            </w:r>
          </w:p>
        </w:tc>
      </w:tr>
    </w:tbl>
    <w:p w14:paraId="67CB4D6D" w14:textId="77777777" w:rsidR="0020461B" w:rsidRPr="00F530F9" w:rsidRDefault="0020461B" w:rsidP="0020461B">
      <w:pPr>
        <w:shd w:val="clear" w:color="auto" w:fill="FFFFFF"/>
        <w:spacing w:after="0" w:line="240" w:lineRule="auto"/>
        <w:rPr>
          <w:rFonts w:ascii="Times New Roman" w:eastAsia="Times New Roman" w:hAnsi="Times New Roman" w:cs="Times New Roman"/>
          <w:lang w:val="lv-LV"/>
        </w:rPr>
      </w:pPr>
    </w:p>
    <w:p w14:paraId="7D66431C" w14:textId="77777777" w:rsidR="0020461B" w:rsidRPr="00F530F9" w:rsidRDefault="0020461B" w:rsidP="008955EA">
      <w:pPr>
        <w:pStyle w:val="Sarakstarindkopa"/>
        <w:numPr>
          <w:ilvl w:val="1"/>
          <w:numId w:val="32"/>
        </w:numPr>
        <w:shd w:val="clear" w:color="auto" w:fill="FFFFFF"/>
        <w:spacing w:after="0" w:line="240" w:lineRule="auto"/>
        <w:rPr>
          <w:rFonts w:ascii="Times New Roman" w:eastAsia="Times New Roman" w:hAnsi="Times New Roman" w:cs="Times New Roman"/>
          <w:lang w:val="lv-LV"/>
        </w:rPr>
      </w:pPr>
      <w:r w:rsidRPr="00F530F9">
        <w:rPr>
          <w:rFonts w:ascii="Times New Roman" w:eastAsia="Times New Roman" w:hAnsi="Times New Roman" w:cs="Times New Roman"/>
          <w:lang w:val="lv-LV"/>
        </w:rPr>
        <w:t xml:space="preserve"> Profesionālās izglītības programmu pieejamības veicināšana.</w:t>
      </w:r>
    </w:p>
    <w:p w14:paraId="57297451" w14:textId="77777777" w:rsidR="0020461B" w:rsidRPr="00F530F9" w:rsidRDefault="0020461B" w:rsidP="0020461B">
      <w:pPr>
        <w:shd w:val="clear" w:color="auto" w:fill="FFFFFF"/>
        <w:spacing w:after="0" w:line="240" w:lineRule="auto"/>
        <w:rPr>
          <w:rFonts w:ascii="Times New Roman" w:eastAsia="Times New Roman" w:hAnsi="Times New Roman" w:cs="Times New Roman"/>
          <w:lang w:val="lv-LV"/>
        </w:rPr>
      </w:pPr>
    </w:p>
    <w:tbl>
      <w:tblPr>
        <w:tblStyle w:val="Reatabula"/>
        <w:tblW w:w="8759" w:type="dxa"/>
        <w:tblLook w:val="04A0" w:firstRow="1" w:lastRow="0" w:firstColumn="1" w:lastColumn="0" w:noHBand="0" w:noVBand="1"/>
      </w:tblPr>
      <w:tblGrid>
        <w:gridCol w:w="4315"/>
        <w:gridCol w:w="4444"/>
      </w:tblGrid>
      <w:tr w:rsidR="0020461B" w:rsidRPr="00F530F9" w14:paraId="7538B56D" w14:textId="77777777" w:rsidTr="650ACCA5">
        <w:tc>
          <w:tcPr>
            <w:tcW w:w="4315" w:type="dxa"/>
          </w:tcPr>
          <w:p w14:paraId="6C603E09" w14:textId="77777777" w:rsidR="0020461B" w:rsidRPr="00F530F9" w:rsidRDefault="0020461B" w:rsidP="00F53493">
            <w:pPr>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Plāni/shēmas/programmas, kas izmantotas profesionālās izglītības pieejamības veicināšanai (atbalsta veidu pieejamība, piemēram, dienesta viesnīca, individuālās konsultācijas riska grupām, stipendijas, vides pieejamība u.tml.)</w:t>
            </w:r>
          </w:p>
        </w:tc>
        <w:tc>
          <w:tcPr>
            <w:tcW w:w="4444" w:type="dxa"/>
            <w:shd w:val="clear" w:color="auto" w:fill="FFFFFF" w:themeFill="background1"/>
          </w:tcPr>
          <w:p w14:paraId="6D3C1732" w14:textId="0EB0E11C" w:rsidR="0020461B" w:rsidRPr="00F530F9" w:rsidRDefault="650ACCA5" w:rsidP="008955EA">
            <w:pPr>
              <w:pStyle w:val="Sarakstarindkopa"/>
              <w:numPr>
                <w:ilvl w:val="0"/>
                <w:numId w:val="19"/>
              </w:numPr>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Dienesta viesnīca ar 392 vietām (~60% izglītojamo dzīvo dienesta viesnīcā).</w:t>
            </w:r>
          </w:p>
          <w:p w14:paraId="33A63593" w14:textId="0F2A2958" w:rsidR="0020461B" w:rsidRPr="00F530F9" w:rsidRDefault="650ACCA5" w:rsidP="008955EA">
            <w:pPr>
              <w:pStyle w:val="Sarakstarindkopa"/>
              <w:numPr>
                <w:ilvl w:val="0"/>
                <w:numId w:val="18"/>
              </w:numPr>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Valsts stipendijas.</w:t>
            </w:r>
          </w:p>
          <w:p w14:paraId="246BBCF3" w14:textId="2BB30BEA" w:rsidR="0020461B" w:rsidRPr="00F530F9" w:rsidRDefault="650ACCA5" w:rsidP="008955EA">
            <w:pPr>
              <w:pStyle w:val="Sarakstarindkopa"/>
              <w:numPr>
                <w:ilvl w:val="0"/>
                <w:numId w:val="18"/>
              </w:numPr>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Atbalsta personāls.</w:t>
            </w:r>
          </w:p>
          <w:p w14:paraId="541FB33C" w14:textId="08498AD8" w:rsidR="0020461B" w:rsidRPr="00F530F9" w:rsidRDefault="650ACCA5" w:rsidP="008955EA">
            <w:pPr>
              <w:pStyle w:val="Sarakstarindkopa"/>
              <w:numPr>
                <w:ilvl w:val="0"/>
                <w:numId w:val="18"/>
              </w:numPr>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lastRenderedPageBreak/>
              <w:t>Attālināto mācību laikā 38 izglītojamie nodrošināti ar portatīvajiem datoriem.</w:t>
            </w:r>
          </w:p>
          <w:p w14:paraId="5C143FE4" w14:textId="4E4A5ABD" w:rsidR="0020461B" w:rsidRPr="00F530F9" w:rsidRDefault="650ACCA5" w:rsidP="008955EA">
            <w:pPr>
              <w:pStyle w:val="Sarakstarindkopa"/>
              <w:numPr>
                <w:ilvl w:val="0"/>
                <w:numId w:val="18"/>
              </w:numPr>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Gan klātienē, gan attālināto mācību laikā nodrošinātas sociālā pedagoga un karjeras pedagoga konsultācijas</w:t>
            </w:r>
          </w:p>
          <w:p w14:paraId="410FB0BC" w14:textId="1B3CE598" w:rsidR="0020461B" w:rsidRPr="00F530F9" w:rsidRDefault="650ACCA5" w:rsidP="008955EA">
            <w:pPr>
              <w:pStyle w:val="Sarakstarindkopa"/>
              <w:numPr>
                <w:ilvl w:val="0"/>
                <w:numId w:val="18"/>
              </w:numPr>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Projekta "Pumpurs" atbalsts -  pieejama apmaksāta dienesta viesnīca, transporta izdevumi, apmaksa no faktiskās dzīvesvietas līdz skolai un atpakaļ līdz 30 eiro vērtībā mēnesī, ēdināšanas. pakalpojumi (brokastis un pusdienas) līdz 70 eiro vērtībā mēnesī. Projektā bija iesaistīts 61 izglītojamais.</w:t>
            </w:r>
          </w:p>
          <w:p w14:paraId="4338CDB7" w14:textId="11CCDB31" w:rsidR="0020461B" w:rsidRPr="00F530F9" w:rsidRDefault="650ACCA5" w:rsidP="008955EA">
            <w:pPr>
              <w:pStyle w:val="Sarakstarindkopa"/>
              <w:numPr>
                <w:ilvl w:val="0"/>
                <w:numId w:val="18"/>
              </w:numPr>
              <w:jc w:val="both"/>
              <w:rPr>
                <w:rFonts w:ascii="Times New Roman" w:eastAsia="Times New Roman" w:hAnsi="Times New Roman" w:cs="Times New Roman"/>
                <w:lang w:val="lv-LV"/>
              </w:rPr>
            </w:pPr>
            <w:r w:rsidRPr="00F530F9">
              <w:rPr>
                <w:rFonts w:ascii="Times New Roman" w:eastAsia="Times New Roman" w:hAnsi="Times New Roman" w:cs="Times New Roman"/>
                <w:lang w:val="lv-LV"/>
              </w:rPr>
              <w:t>Vides pieejamība (</w:t>
            </w:r>
            <w:proofErr w:type="spellStart"/>
            <w:r w:rsidRPr="00F530F9">
              <w:rPr>
                <w:rFonts w:ascii="Times New Roman" w:eastAsia="Times New Roman" w:hAnsi="Times New Roman" w:cs="Times New Roman"/>
                <w:lang w:val="lv-LV"/>
              </w:rPr>
              <w:t>uzbrauktuve</w:t>
            </w:r>
            <w:proofErr w:type="spellEnd"/>
            <w:r w:rsidRPr="00F530F9">
              <w:rPr>
                <w:rFonts w:ascii="Times New Roman" w:eastAsia="Times New Roman" w:hAnsi="Times New Roman" w:cs="Times New Roman"/>
                <w:lang w:val="lv-LV"/>
              </w:rPr>
              <w:t>, lifts skolas korpusā, 2 istabas dienesta viesnīcā izglītojamajiem ar kustību traucējumiem).</w:t>
            </w:r>
          </w:p>
        </w:tc>
      </w:tr>
    </w:tbl>
    <w:p w14:paraId="1B950F89" w14:textId="77777777" w:rsidR="0020461B" w:rsidRPr="00F530F9" w:rsidRDefault="0020461B" w:rsidP="0020461B">
      <w:pPr>
        <w:shd w:val="clear" w:color="auto" w:fill="FFFFFF"/>
        <w:spacing w:after="0" w:line="240" w:lineRule="auto"/>
        <w:rPr>
          <w:rFonts w:ascii="Times New Roman" w:eastAsia="Times New Roman" w:hAnsi="Times New Roman" w:cs="Times New Roman"/>
          <w:lang w:val="lv-LV"/>
        </w:rPr>
      </w:pPr>
    </w:p>
    <w:p w14:paraId="4081B4D7" w14:textId="77777777" w:rsidR="0020461B" w:rsidRPr="00F530F9" w:rsidRDefault="0020461B" w:rsidP="0020461B">
      <w:pPr>
        <w:spacing w:after="0" w:line="240" w:lineRule="auto"/>
        <w:rPr>
          <w:rFonts w:ascii="Times New Roman" w:hAnsi="Times New Roman" w:cs="Times New Roman"/>
          <w:lang w:val="lv-LV"/>
        </w:rPr>
      </w:pPr>
    </w:p>
    <w:p w14:paraId="37199FAC" w14:textId="4B036D2D" w:rsidR="0020461B" w:rsidRPr="00F530F9" w:rsidRDefault="0020461B" w:rsidP="008326E5">
      <w:pPr>
        <w:spacing w:after="0" w:line="240" w:lineRule="auto"/>
        <w:rPr>
          <w:rFonts w:ascii="Times New Roman" w:hAnsi="Times New Roman" w:cs="Times New Roman"/>
          <w:lang w:val="lv-LV"/>
        </w:rPr>
      </w:pPr>
    </w:p>
    <w:p w14:paraId="1D03E038" w14:textId="77777777" w:rsidR="008326E5" w:rsidRPr="00F530F9" w:rsidRDefault="008326E5" w:rsidP="008326E5">
      <w:pPr>
        <w:spacing w:after="0" w:line="240" w:lineRule="auto"/>
        <w:rPr>
          <w:rFonts w:ascii="Times New Roman" w:hAnsi="Times New Roman" w:cs="Times New Roman"/>
          <w:lang w:val="lv-LV"/>
        </w:rPr>
      </w:pPr>
    </w:p>
    <w:p w14:paraId="74060C42" w14:textId="77777777" w:rsidR="00450FCB" w:rsidRPr="00F530F9" w:rsidRDefault="00450FCB" w:rsidP="008326E5">
      <w:pPr>
        <w:spacing w:after="0" w:line="240" w:lineRule="auto"/>
        <w:rPr>
          <w:rFonts w:ascii="Times New Roman" w:hAnsi="Times New Roman" w:cs="Times New Roman"/>
          <w:lang w:val="lv-LV"/>
        </w:rPr>
      </w:pPr>
    </w:p>
    <w:p w14:paraId="6D0F5203" w14:textId="77777777" w:rsidR="008326E5" w:rsidRPr="00F530F9" w:rsidRDefault="008326E5" w:rsidP="008326E5">
      <w:pPr>
        <w:spacing w:after="0" w:line="240" w:lineRule="auto"/>
        <w:rPr>
          <w:rFonts w:ascii="Times New Roman" w:hAnsi="Times New Roman" w:cs="Times New Roman"/>
          <w:lang w:val="lv-LV"/>
        </w:rPr>
      </w:pPr>
    </w:p>
    <w:p w14:paraId="7FCA36B2" w14:textId="77777777" w:rsidR="008326E5" w:rsidRPr="00F530F9" w:rsidRDefault="008326E5" w:rsidP="008326E5">
      <w:pPr>
        <w:spacing w:after="0" w:line="240" w:lineRule="auto"/>
        <w:rPr>
          <w:rFonts w:ascii="Times New Roman" w:hAnsi="Times New Roman" w:cs="Times New Roman"/>
          <w:lang w:val="lv-LV"/>
        </w:rPr>
      </w:pPr>
    </w:p>
    <w:p w14:paraId="0BA14361" w14:textId="77777777" w:rsidR="008326E5" w:rsidRPr="00F530F9" w:rsidRDefault="008326E5" w:rsidP="008326E5">
      <w:pPr>
        <w:spacing w:after="0" w:line="240" w:lineRule="auto"/>
        <w:rPr>
          <w:rFonts w:ascii="Times New Roman" w:hAnsi="Times New Roman" w:cs="Times New Roman"/>
          <w:lang w:val="lv-LV"/>
        </w:rPr>
      </w:pPr>
    </w:p>
    <w:p w14:paraId="5D08EB62" w14:textId="2FA7CEE3" w:rsidR="008326E5" w:rsidRPr="00F530F9" w:rsidRDefault="008326E5" w:rsidP="008326E5">
      <w:pPr>
        <w:spacing w:after="0" w:line="240" w:lineRule="auto"/>
        <w:rPr>
          <w:rFonts w:ascii="Times New Roman" w:hAnsi="Times New Roman" w:cs="Times New Roman"/>
          <w:lang w:val="lv-LV"/>
        </w:rPr>
      </w:pPr>
    </w:p>
    <w:sectPr w:rsidR="008326E5" w:rsidRPr="00F530F9" w:rsidSect="00AC74ED">
      <w:pgSz w:w="12240" w:h="15840"/>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EC163" w14:textId="77777777" w:rsidR="00E822DD" w:rsidRDefault="00E822DD" w:rsidP="00F254C5">
      <w:pPr>
        <w:spacing w:after="0" w:line="240" w:lineRule="auto"/>
      </w:pPr>
      <w:r>
        <w:separator/>
      </w:r>
    </w:p>
  </w:endnote>
  <w:endnote w:type="continuationSeparator" w:id="0">
    <w:p w14:paraId="34FEAB2D" w14:textId="77777777" w:rsidR="00E822DD" w:rsidRDefault="00E822DD" w:rsidP="00F2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49872" w14:textId="77777777" w:rsidR="00E822DD" w:rsidRDefault="00E822DD" w:rsidP="00F254C5">
      <w:pPr>
        <w:spacing w:after="0" w:line="240" w:lineRule="auto"/>
      </w:pPr>
      <w:r>
        <w:separator/>
      </w:r>
    </w:p>
  </w:footnote>
  <w:footnote w:type="continuationSeparator" w:id="0">
    <w:p w14:paraId="1AC7BE6D" w14:textId="77777777" w:rsidR="00E822DD" w:rsidRDefault="00E822DD" w:rsidP="00F254C5">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dT82kpMJv2prrW" int2:id="0EkB49K3">
      <int2:state int2:value="Rejected" int2:type="LegacyProofing"/>
    </int2:textHash>
    <int2:textHash int2:hashCode="WrBA+/aRo+mda/" int2:id="nEhUFxK2">
      <int2:state int2:value="Rejected" int2:type="LegacyProofing"/>
    </int2:textHash>
    <int2:textHash int2:hashCode="xNGteWjeqA53HW" int2:id="MWn6VHX4">
      <int2:state int2:value="Rejected" int2:type="LegacyProofing"/>
    </int2:textHash>
    <int2:textHash int2:hashCode="eH/AzpFhQLn4BI" int2:id="fjWro4Kk">
      <int2:state int2:value="Rejected" int2:type="LegacyProofing"/>
    </int2:textHash>
    <int2:textHash int2:hashCode="zs28TvR05hiTdg" int2:id="CWoGxS6m">
      <int2:state int2:value="Rejected" int2:type="LegacyProofing"/>
    </int2:textHash>
    <int2:textHash int2:hashCode="EKctWKdf1kXgLs" int2:id="wWJ7C4lp">
      <int2:state int2:value="Rejected" int2:type="LegacyProofing"/>
    </int2:textHash>
    <int2:textHash int2:hashCode="huaNR+cSocINTB" int2:id="XWs9p8Ww">
      <int2:state int2:value="Rejected" int2:type="LegacyProofing"/>
    </int2:textHash>
    <int2:textHash int2:hashCode="dc23stUxGT1SAY" int2:id="qFm0nubq">
      <int2:state int2:value="Rejected" int2:type="LegacyProofing"/>
    </int2:textHash>
    <int2:textHash int2:hashCode="AP/wGl96YbHuLu" int2:id="0NvsAwaY">
      <int2:state int2:value="Rejected" int2:type="LegacyProofing"/>
    </int2:textHash>
    <int2:textHash int2:hashCode="1uxxLER6HngvAP" int2:id="ulMty9Lr">
      <int2:state int2:value="Rejected" int2:type="LegacyProofing"/>
    </int2:textHash>
    <int2:textHash int2:hashCode="LGTVXchcxGmixX" int2:id="q0zvfUCD">
      <int2:state int2:value="Rejected" int2:type="LegacyProofing"/>
    </int2:textHash>
    <int2:textHash int2:hashCode="HBAyM5eBRqlSfL" int2:id="32bq0EY8">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7371"/>
    <w:multiLevelType w:val="hybridMultilevel"/>
    <w:tmpl w:val="16AE7638"/>
    <w:lvl w:ilvl="0" w:tplc="DC76430C">
      <w:start w:val="1"/>
      <w:numFmt w:val="bullet"/>
      <w:lvlText w:val="·"/>
      <w:lvlJc w:val="left"/>
      <w:pPr>
        <w:ind w:left="720" w:hanging="360"/>
      </w:pPr>
      <w:rPr>
        <w:rFonts w:ascii="Symbol" w:hAnsi="Symbol" w:hint="default"/>
      </w:rPr>
    </w:lvl>
    <w:lvl w:ilvl="1" w:tplc="7E40BDB0">
      <w:start w:val="1"/>
      <w:numFmt w:val="bullet"/>
      <w:lvlText w:val="o"/>
      <w:lvlJc w:val="left"/>
      <w:pPr>
        <w:ind w:left="1440" w:hanging="360"/>
      </w:pPr>
      <w:rPr>
        <w:rFonts w:ascii="Courier New" w:hAnsi="Courier New" w:hint="default"/>
      </w:rPr>
    </w:lvl>
    <w:lvl w:ilvl="2" w:tplc="9AFAFEE2">
      <w:start w:val="1"/>
      <w:numFmt w:val="bullet"/>
      <w:lvlText w:val=""/>
      <w:lvlJc w:val="left"/>
      <w:pPr>
        <w:ind w:left="2160" w:hanging="360"/>
      </w:pPr>
      <w:rPr>
        <w:rFonts w:ascii="Wingdings" w:hAnsi="Wingdings" w:hint="default"/>
      </w:rPr>
    </w:lvl>
    <w:lvl w:ilvl="3" w:tplc="EF1EFA1A">
      <w:start w:val="1"/>
      <w:numFmt w:val="bullet"/>
      <w:lvlText w:val=""/>
      <w:lvlJc w:val="left"/>
      <w:pPr>
        <w:ind w:left="2880" w:hanging="360"/>
      </w:pPr>
      <w:rPr>
        <w:rFonts w:ascii="Symbol" w:hAnsi="Symbol" w:hint="default"/>
      </w:rPr>
    </w:lvl>
    <w:lvl w:ilvl="4" w:tplc="68422A46">
      <w:start w:val="1"/>
      <w:numFmt w:val="bullet"/>
      <w:lvlText w:val="o"/>
      <w:lvlJc w:val="left"/>
      <w:pPr>
        <w:ind w:left="3600" w:hanging="360"/>
      </w:pPr>
      <w:rPr>
        <w:rFonts w:ascii="Courier New" w:hAnsi="Courier New" w:hint="default"/>
      </w:rPr>
    </w:lvl>
    <w:lvl w:ilvl="5" w:tplc="1E3C687C">
      <w:start w:val="1"/>
      <w:numFmt w:val="bullet"/>
      <w:lvlText w:val=""/>
      <w:lvlJc w:val="left"/>
      <w:pPr>
        <w:ind w:left="4320" w:hanging="360"/>
      </w:pPr>
      <w:rPr>
        <w:rFonts w:ascii="Wingdings" w:hAnsi="Wingdings" w:hint="default"/>
      </w:rPr>
    </w:lvl>
    <w:lvl w:ilvl="6" w:tplc="F5AC7910">
      <w:start w:val="1"/>
      <w:numFmt w:val="bullet"/>
      <w:lvlText w:val=""/>
      <w:lvlJc w:val="left"/>
      <w:pPr>
        <w:ind w:left="5040" w:hanging="360"/>
      </w:pPr>
      <w:rPr>
        <w:rFonts w:ascii="Symbol" w:hAnsi="Symbol" w:hint="default"/>
      </w:rPr>
    </w:lvl>
    <w:lvl w:ilvl="7" w:tplc="D88047C0">
      <w:start w:val="1"/>
      <w:numFmt w:val="bullet"/>
      <w:lvlText w:val="o"/>
      <w:lvlJc w:val="left"/>
      <w:pPr>
        <w:ind w:left="5760" w:hanging="360"/>
      </w:pPr>
      <w:rPr>
        <w:rFonts w:ascii="Courier New" w:hAnsi="Courier New" w:hint="default"/>
      </w:rPr>
    </w:lvl>
    <w:lvl w:ilvl="8" w:tplc="1FA43054">
      <w:start w:val="1"/>
      <w:numFmt w:val="bullet"/>
      <w:lvlText w:val=""/>
      <w:lvlJc w:val="left"/>
      <w:pPr>
        <w:ind w:left="6480" w:hanging="360"/>
      </w:pPr>
      <w:rPr>
        <w:rFonts w:ascii="Wingdings" w:hAnsi="Wingdings" w:hint="default"/>
      </w:rPr>
    </w:lvl>
  </w:abstractNum>
  <w:abstractNum w:abstractNumId="1" w15:restartNumberingAfterBreak="0">
    <w:nsid w:val="05914A0B"/>
    <w:multiLevelType w:val="hybridMultilevel"/>
    <w:tmpl w:val="292270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D8211D"/>
    <w:multiLevelType w:val="hybridMultilevel"/>
    <w:tmpl w:val="7D5226CE"/>
    <w:lvl w:ilvl="0" w:tplc="28AE16D2">
      <w:start w:val="1"/>
      <w:numFmt w:val="decimal"/>
      <w:lvlText w:val="%1."/>
      <w:lvlJc w:val="left"/>
      <w:pPr>
        <w:ind w:left="720" w:hanging="360"/>
      </w:pPr>
    </w:lvl>
    <w:lvl w:ilvl="1" w:tplc="D992625E">
      <w:start w:val="1"/>
      <w:numFmt w:val="lowerLetter"/>
      <w:lvlText w:val="%2."/>
      <w:lvlJc w:val="left"/>
      <w:pPr>
        <w:ind w:left="1440" w:hanging="360"/>
      </w:pPr>
    </w:lvl>
    <w:lvl w:ilvl="2" w:tplc="218094D4">
      <w:start w:val="1"/>
      <w:numFmt w:val="lowerRoman"/>
      <w:lvlText w:val="%3."/>
      <w:lvlJc w:val="right"/>
      <w:pPr>
        <w:ind w:left="2160" w:hanging="180"/>
      </w:pPr>
    </w:lvl>
    <w:lvl w:ilvl="3" w:tplc="331C048C">
      <w:start w:val="1"/>
      <w:numFmt w:val="decimal"/>
      <w:lvlText w:val="%4."/>
      <w:lvlJc w:val="left"/>
      <w:pPr>
        <w:ind w:left="2880" w:hanging="360"/>
      </w:pPr>
    </w:lvl>
    <w:lvl w:ilvl="4" w:tplc="A7667A88">
      <w:start w:val="1"/>
      <w:numFmt w:val="lowerLetter"/>
      <w:lvlText w:val="%5."/>
      <w:lvlJc w:val="left"/>
      <w:pPr>
        <w:ind w:left="3600" w:hanging="360"/>
      </w:pPr>
    </w:lvl>
    <w:lvl w:ilvl="5" w:tplc="2670ECCA">
      <w:start w:val="1"/>
      <w:numFmt w:val="lowerRoman"/>
      <w:lvlText w:val="%6."/>
      <w:lvlJc w:val="right"/>
      <w:pPr>
        <w:ind w:left="4320" w:hanging="180"/>
      </w:pPr>
    </w:lvl>
    <w:lvl w:ilvl="6" w:tplc="BC3CC8C0">
      <w:start w:val="1"/>
      <w:numFmt w:val="decimal"/>
      <w:lvlText w:val="%7."/>
      <w:lvlJc w:val="left"/>
      <w:pPr>
        <w:ind w:left="5040" w:hanging="360"/>
      </w:pPr>
    </w:lvl>
    <w:lvl w:ilvl="7" w:tplc="15F0FF62">
      <w:start w:val="1"/>
      <w:numFmt w:val="lowerLetter"/>
      <w:lvlText w:val="%8."/>
      <w:lvlJc w:val="left"/>
      <w:pPr>
        <w:ind w:left="5760" w:hanging="360"/>
      </w:pPr>
    </w:lvl>
    <w:lvl w:ilvl="8" w:tplc="1C4A96C4">
      <w:start w:val="1"/>
      <w:numFmt w:val="lowerRoman"/>
      <w:lvlText w:val="%9."/>
      <w:lvlJc w:val="right"/>
      <w:pPr>
        <w:ind w:left="6480" w:hanging="180"/>
      </w:pPr>
    </w:lvl>
  </w:abstractNum>
  <w:abstractNum w:abstractNumId="3" w15:restartNumberingAfterBreak="0">
    <w:nsid w:val="0CD1604F"/>
    <w:multiLevelType w:val="multilevel"/>
    <w:tmpl w:val="33D4CEA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lvlText w:val="%1.%2.%3."/>
      <w:lvlJc w:val="left"/>
      <w:pPr>
        <w:ind w:left="1800" w:hanging="72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D9176"/>
    <w:multiLevelType w:val="hybridMultilevel"/>
    <w:tmpl w:val="DFE601E4"/>
    <w:lvl w:ilvl="0" w:tplc="F5D8F214">
      <w:start w:val="1"/>
      <w:numFmt w:val="bullet"/>
      <w:lvlText w:val=""/>
      <w:lvlJc w:val="left"/>
      <w:pPr>
        <w:ind w:left="720" w:hanging="360"/>
      </w:pPr>
      <w:rPr>
        <w:rFonts w:ascii="Symbol" w:hAnsi="Symbol" w:hint="default"/>
      </w:rPr>
    </w:lvl>
    <w:lvl w:ilvl="1" w:tplc="AC0240B2">
      <w:start w:val="1"/>
      <w:numFmt w:val="bullet"/>
      <w:lvlText w:val="o"/>
      <w:lvlJc w:val="left"/>
      <w:pPr>
        <w:ind w:left="1440" w:hanging="360"/>
      </w:pPr>
      <w:rPr>
        <w:rFonts w:ascii="Courier New" w:hAnsi="Courier New" w:hint="default"/>
      </w:rPr>
    </w:lvl>
    <w:lvl w:ilvl="2" w:tplc="4A2C053A">
      <w:start w:val="1"/>
      <w:numFmt w:val="bullet"/>
      <w:lvlText w:val=""/>
      <w:lvlJc w:val="left"/>
      <w:pPr>
        <w:ind w:left="2160" w:hanging="360"/>
      </w:pPr>
      <w:rPr>
        <w:rFonts w:ascii="Wingdings" w:hAnsi="Wingdings" w:hint="default"/>
      </w:rPr>
    </w:lvl>
    <w:lvl w:ilvl="3" w:tplc="EA323048">
      <w:start w:val="1"/>
      <w:numFmt w:val="bullet"/>
      <w:lvlText w:val=""/>
      <w:lvlJc w:val="left"/>
      <w:pPr>
        <w:ind w:left="2880" w:hanging="360"/>
      </w:pPr>
      <w:rPr>
        <w:rFonts w:ascii="Symbol" w:hAnsi="Symbol" w:hint="default"/>
      </w:rPr>
    </w:lvl>
    <w:lvl w:ilvl="4" w:tplc="B8C031FC">
      <w:start w:val="1"/>
      <w:numFmt w:val="bullet"/>
      <w:lvlText w:val="o"/>
      <w:lvlJc w:val="left"/>
      <w:pPr>
        <w:ind w:left="3600" w:hanging="360"/>
      </w:pPr>
      <w:rPr>
        <w:rFonts w:ascii="Courier New" w:hAnsi="Courier New" w:hint="default"/>
      </w:rPr>
    </w:lvl>
    <w:lvl w:ilvl="5" w:tplc="12303FDC">
      <w:start w:val="1"/>
      <w:numFmt w:val="bullet"/>
      <w:lvlText w:val=""/>
      <w:lvlJc w:val="left"/>
      <w:pPr>
        <w:ind w:left="4320" w:hanging="360"/>
      </w:pPr>
      <w:rPr>
        <w:rFonts w:ascii="Wingdings" w:hAnsi="Wingdings" w:hint="default"/>
      </w:rPr>
    </w:lvl>
    <w:lvl w:ilvl="6" w:tplc="5A12F9E0">
      <w:start w:val="1"/>
      <w:numFmt w:val="bullet"/>
      <w:lvlText w:val=""/>
      <w:lvlJc w:val="left"/>
      <w:pPr>
        <w:ind w:left="5040" w:hanging="360"/>
      </w:pPr>
      <w:rPr>
        <w:rFonts w:ascii="Symbol" w:hAnsi="Symbol" w:hint="default"/>
      </w:rPr>
    </w:lvl>
    <w:lvl w:ilvl="7" w:tplc="CF5229EC">
      <w:start w:val="1"/>
      <w:numFmt w:val="bullet"/>
      <w:lvlText w:val="o"/>
      <w:lvlJc w:val="left"/>
      <w:pPr>
        <w:ind w:left="5760" w:hanging="360"/>
      </w:pPr>
      <w:rPr>
        <w:rFonts w:ascii="Courier New" w:hAnsi="Courier New" w:hint="default"/>
      </w:rPr>
    </w:lvl>
    <w:lvl w:ilvl="8" w:tplc="95CA0B7A">
      <w:start w:val="1"/>
      <w:numFmt w:val="bullet"/>
      <w:lvlText w:val=""/>
      <w:lvlJc w:val="left"/>
      <w:pPr>
        <w:ind w:left="6480" w:hanging="360"/>
      </w:pPr>
      <w:rPr>
        <w:rFonts w:ascii="Wingdings" w:hAnsi="Wingdings" w:hint="default"/>
      </w:rPr>
    </w:lvl>
  </w:abstractNum>
  <w:abstractNum w:abstractNumId="7" w15:restartNumberingAfterBreak="0">
    <w:nsid w:val="12A6A538"/>
    <w:multiLevelType w:val="hybridMultilevel"/>
    <w:tmpl w:val="25CC8160"/>
    <w:lvl w:ilvl="0" w:tplc="9ED85E48">
      <w:start w:val="1"/>
      <w:numFmt w:val="bullet"/>
      <w:lvlText w:val=""/>
      <w:lvlJc w:val="left"/>
      <w:pPr>
        <w:ind w:left="720" w:hanging="360"/>
      </w:pPr>
      <w:rPr>
        <w:rFonts w:ascii="Symbol" w:hAnsi="Symbol" w:hint="default"/>
      </w:rPr>
    </w:lvl>
    <w:lvl w:ilvl="1" w:tplc="47E2FA4A">
      <w:start w:val="1"/>
      <w:numFmt w:val="bullet"/>
      <w:lvlText w:val="o"/>
      <w:lvlJc w:val="left"/>
      <w:pPr>
        <w:ind w:left="1440" w:hanging="360"/>
      </w:pPr>
      <w:rPr>
        <w:rFonts w:ascii="Courier New" w:hAnsi="Courier New" w:hint="default"/>
      </w:rPr>
    </w:lvl>
    <w:lvl w:ilvl="2" w:tplc="AA9251BC">
      <w:start w:val="1"/>
      <w:numFmt w:val="bullet"/>
      <w:lvlText w:val=""/>
      <w:lvlJc w:val="left"/>
      <w:pPr>
        <w:ind w:left="2160" w:hanging="360"/>
      </w:pPr>
      <w:rPr>
        <w:rFonts w:ascii="Wingdings" w:hAnsi="Wingdings" w:hint="default"/>
      </w:rPr>
    </w:lvl>
    <w:lvl w:ilvl="3" w:tplc="0C28B978">
      <w:start w:val="1"/>
      <w:numFmt w:val="bullet"/>
      <w:lvlText w:val=""/>
      <w:lvlJc w:val="left"/>
      <w:pPr>
        <w:ind w:left="2880" w:hanging="360"/>
      </w:pPr>
      <w:rPr>
        <w:rFonts w:ascii="Symbol" w:hAnsi="Symbol" w:hint="default"/>
      </w:rPr>
    </w:lvl>
    <w:lvl w:ilvl="4" w:tplc="B3AECB52">
      <w:start w:val="1"/>
      <w:numFmt w:val="bullet"/>
      <w:lvlText w:val="o"/>
      <w:lvlJc w:val="left"/>
      <w:pPr>
        <w:ind w:left="3600" w:hanging="360"/>
      </w:pPr>
      <w:rPr>
        <w:rFonts w:ascii="Courier New" w:hAnsi="Courier New" w:hint="default"/>
      </w:rPr>
    </w:lvl>
    <w:lvl w:ilvl="5" w:tplc="8C96F1C2">
      <w:start w:val="1"/>
      <w:numFmt w:val="bullet"/>
      <w:lvlText w:val=""/>
      <w:lvlJc w:val="left"/>
      <w:pPr>
        <w:ind w:left="4320" w:hanging="360"/>
      </w:pPr>
      <w:rPr>
        <w:rFonts w:ascii="Wingdings" w:hAnsi="Wingdings" w:hint="default"/>
      </w:rPr>
    </w:lvl>
    <w:lvl w:ilvl="6" w:tplc="30C43708">
      <w:start w:val="1"/>
      <w:numFmt w:val="bullet"/>
      <w:lvlText w:val=""/>
      <w:lvlJc w:val="left"/>
      <w:pPr>
        <w:ind w:left="5040" w:hanging="360"/>
      </w:pPr>
      <w:rPr>
        <w:rFonts w:ascii="Symbol" w:hAnsi="Symbol" w:hint="default"/>
      </w:rPr>
    </w:lvl>
    <w:lvl w:ilvl="7" w:tplc="7B362D1A">
      <w:start w:val="1"/>
      <w:numFmt w:val="bullet"/>
      <w:lvlText w:val="o"/>
      <w:lvlJc w:val="left"/>
      <w:pPr>
        <w:ind w:left="5760" w:hanging="360"/>
      </w:pPr>
      <w:rPr>
        <w:rFonts w:ascii="Courier New" w:hAnsi="Courier New" w:hint="default"/>
      </w:rPr>
    </w:lvl>
    <w:lvl w:ilvl="8" w:tplc="968E4914">
      <w:start w:val="1"/>
      <w:numFmt w:val="bullet"/>
      <w:lvlText w:val=""/>
      <w:lvlJc w:val="left"/>
      <w:pPr>
        <w:ind w:left="6480" w:hanging="360"/>
      </w:pPr>
      <w:rPr>
        <w:rFonts w:ascii="Wingdings" w:hAnsi="Wingdings" w:hint="default"/>
      </w:rPr>
    </w:lvl>
  </w:abstractNum>
  <w:abstractNum w:abstractNumId="8" w15:restartNumberingAfterBreak="0">
    <w:nsid w:val="142E1CAD"/>
    <w:multiLevelType w:val="hybridMultilevel"/>
    <w:tmpl w:val="ADC01914"/>
    <w:lvl w:ilvl="0" w:tplc="94B0AC6A">
      <w:start w:val="1"/>
      <w:numFmt w:val="decimal"/>
      <w:lvlText w:val="%1."/>
      <w:lvlJc w:val="left"/>
      <w:pPr>
        <w:ind w:left="720" w:hanging="360"/>
      </w:pPr>
    </w:lvl>
    <w:lvl w:ilvl="1" w:tplc="F3D4BB08">
      <w:start w:val="1"/>
      <w:numFmt w:val="lowerLetter"/>
      <w:lvlText w:val="%2."/>
      <w:lvlJc w:val="left"/>
      <w:pPr>
        <w:ind w:left="1440" w:hanging="360"/>
      </w:pPr>
    </w:lvl>
    <w:lvl w:ilvl="2" w:tplc="AB626536">
      <w:start w:val="1"/>
      <w:numFmt w:val="lowerRoman"/>
      <w:lvlText w:val="%3."/>
      <w:lvlJc w:val="right"/>
      <w:pPr>
        <w:ind w:left="2160" w:hanging="180"/>
      </w:pPr>
    </w:lvl>
    <w:lvl w:ilvl="3" w:tplc="41722354">
      <w:start w:val="1"/>
      <w:numFmt w:val="decimal"/>
      <w:lvlText w:val="%4."/>
      <w:lvlJc w:val="left"/>
      <w:pPr>
        <w:ind w:left="2880" w:hanging="360"/>
      </w:pPr>
    </w:lvl>
    <w:lvl w:ilvl="4" w:tplc="AEDEFB52">
      <w:start w:val="1"/>
      <w:numFmt w:val="lowerLetter"/>
      <w:lvlText w:val="%5."/>
      <w:lvlJc w:val="left"/>
      <w:pPr>
        <w:ind w:left="3600" w:hanging="360"/>
      </w:pPr>
    </w:lvl>
    <w:lvl w:ilvl="5" w:tplc="27BCBECE">
      <w:start w:val="1"/>
      <w:numFmt w:val="lowerRoman"/>
      <w:lvlText w:val="%6."/>
      <w:lvlJc w:val="right"/>
      <w:pPr>
        <w:ind w:left="4320" w:hanging="180"/>
      </w:pPr>
    </w:lvl>
    <w:lvl w:ilvl="6" w:tplc="7F22CAC8">
      <w:start w:val="1"/>
      <w:numFmt w:val="decimal"/>
      <w:lvlText w:val="%7."/>
      <w:lvlJc w:val="left"/>
      <w:pPr>
        <w:ind w:left="5040" w:hanging="360"/>
      </w:pPr>
    </w:lvl>
    <w:lvl w:ilvl="7" w:tplc="F76EBB84">
      <w:start w:val="1"/>
      <w:numFmt w:val="lowerLetter"/>
      <w:lvlText w:val="%8."/>
      <w:lvlJc w:val="left"/>
      <w:pPr>
        <w:ind w:left="5760" w:hanging="360"/>
      </w:pPr>
    </w:lvl>
    <w:lvl w:ilvl="8" w:tplc="488A3B0A">
      <w:start w:val="1"/>
      <w:numFmt w:val="lowerRoman"/>
      <w:lvlText w:val="%9."/>
      <w:lvlJc w:val="right"/>
      <w:pPr>
        <w:ind w:left="6480" w:hanging="180"/>
      </w:pPr>
    </w:lvl>
  </w:abstractNum>
  <w:abstractNum w:abstractNumId="9" w15:restartNumberingAfterBreak="0">
    <w:nsid w:val="16BEDDEA"/>
    <w:multiLevelType w:val="hybridMultilevel"/>
    <w:tmpl w:val="52D2B654"/>
    <w:lvl w:ilvl="0" w:tplc="5DA4B5EC">
      <w:start w:val="1"/>
      <w:numFmt w:val="bullet"/>
      <w:lvlText w:val="ü"/>
      <w:lvlJc w:val="left"/>
      <w:pPr>
        <w:ind w:left="720" w:hanging="360"/>
      </w:pPr>
      <w:rPr>
        <w:rFonts w:ascii="Wingdings" w:hAnsi="Wingdings" w:hint="default"/>
      </w:rPr>
    </w:lvl>
    <w:lvl w:ilvl="1" w:tplc="B40836FC">
      <w:start w:val="1"/>
      <w:numFmt w:val="bullet"/>
      <w:lvlText w:val="o"/>
      <w:lvlJc w:val="left"/>
      <w:pPr>
        <w:ind w:left="1440" w:hanging="360"/>
      </w:pPr>
      <w:rPr>
        <w:rFonts w:ascii="Courier New" w:hAnsi="Courier New" w:hint="default"/>
      </w:rPr>
    </w:lvl>
    <w:lvl w:ilvl="2" w:tplc="E28238D4">
      <w:start w:val="1"/>
      <w:numFmt w:val="bullet"/>
      <w:lvlText w:val=""/>
      <w:lvlJc w:val="left"/>
      <w:pPr>
        <w:ind w:left="2160" w:hanging="360"/>
      </w:pPr>
      <w:rPr>
        <w:rFonts w:ascii="Wingdings" w:hAnsi="Wingdings" w:hint="default"/>
      </w:rPr>
    </w:lvl>
    <w:lvl w:ilvl="3" w:tplc="72C2EA3E">
      <w:start w:val="1"/>
      <w:numFmt w:val="bullet"/>
      <w:lvlText w:val=""/>
      <w:lvlJc w:val="left"/>
      <w:pPr>
        <w:ind w:left="2880" w:hanging="360"/>
      </w:pPr>
      <w:rPr>
        <w:rFonts w:ascii="Symbol" w:hAnsi="Symbol" w:hint="default"/>
      </w:rPr>
    </w:lvl>
    <w:lvl w:ilvl="4" w:tplc="FBCC5A96">
      <w:start w:val="1"/>
      <w:numFmt w:val="bullet"/>
      <w:lvlText w:val="o"/>
      <w:lvlJc w:val="left"/>
      <w:pPr>
        <w:ind w:left="3600" w:hanging="360"/>
      </w:pPr>
      <w:rPr>
        <w:rFonts w:ascii="Courier New" w:hAnsi="Courier New" w:hint="default"/>
      </w:rPr>
    </w:lvl>
    <w:lvl w:ilvl="5" w:tplc="845E8896">
      <w:start w:val="1"/>
      <w:numFmt w:val="bullet"/>
      <w:lvlText w:val=""/>
      <w:lvlJc w:val="left"/>
      <w:pPr>
        <w:ind w:left="4320" w:hanging="360"/>
      </w:pPr>
      <w:rPr>
        <w:rFonts w:ascii="Wingdings" w:hAnsi="Wingdings" w:hint="default"/>
      </w:rPr>
    </w:lvl>
    <w:lvl w:ilvl="6" w:tplc="52BA3AEC">
      <w:start w:val="1"/>
      <w:numFmt w:val="bullet"/>
      <w:lvlText w:val=""/>
      <w:lvlJc w:val="left"/>
      <w:pPr>
        <w:ind w:left="5040" w:hanging="360"/>
      </w:pPr>
      <w:rPr>
        <w:rFonts w:ascii="Symbol" w:hAnsi="Symbol" w:hint="default"/>
      </w:rPr>
    </w:lvl>
    <w:lvl w:ilvl="7" w:tplc="C6BEE00A">
      <w:start w:val="1"/>
      <w:numFmt w:val="bullet"/>
      <w:lvlText w:val="o"/>
      <w:lvlJc w:val="left"/>
      <w:pPr>
        <w:ind w:left="5760" w:hanging="360"/>
      </w:pPr>
      <w:rPr>
        <w:rFonts w:ascii="Courier New" w:hAnsi="Courier New" w:hint="default"/>
      </w:rPr>
    </w:lvl>
    <w:lvl w:ilvl="8" w:tplc="5FC80BB0">
      <w:start w:val="1"/>
      <w:numFmt w:val="bullet"/>
      <w:lvlText w:val=""/>
      <w:lvlJc w:val="left"/>
      <w:pPr>
        <w:ind w:left="6480" w:hanging="360"/>
      </w:pPr>
      <w:rPr>
        <w:rFonts w:ascii="Wingdings" w:hAnsi="Wingdings" w:hint="default"/>
      </w:rPr>
    </w:lvl>
  </w:abstractNum>
  <w:abstractNum w:abstractNumId="10" w15:restartNumberingAfterBreak="0">
    <w:nsid w:val="1DA4B4A7"/>
    <w:multiLevelType w:val="hybridMultilevel"/>
    <w:tmpl w:val="032C15AE"/>
    <w:lvl w:ilvl="0" w:tplc="1F24F018">
      <w:start w:val="1"/>
      <w:numFmt w:val="decimal"/>
      <w:lvlText w:val="%1)"/>
      <w:lvlJc w:val="left"/>
      <w:pPr>
        <w:ind w:left="720" w:hanging="360"/>
      </w:pPr>
    </w:lvl>
    <w:lvl w:ilvl="1" w:tplc="5AD61862">
      <w:start w:val="1"/>
      <w:numFmt w:val="lowerLetter"/>
      <w:lvlText w:val="%2."/>
      <w:lvlJc w:val="left"/>
      <w:pPr>
        <w:ind w:left="1440" w:hanging="360"/>
      </w:pPr>
    </w:lvl>
    <w:lvl w:ilvl="2" w:tplc="F15E2AF4">
      <w:start w:val="1"/>
      <w:numFmt w:val="lowerRoman"/>
      <w:lvlText w:val="%3."/>
      <w:lvlJc w:val="right"/>
      <w:pPr>
        <w:ind w:left="2160" w:hanging="180"/>
      </w:pPr>
    </w:lvl>
    <w:lvl w:ilvl="3" w:tplc="52DAD0A6">
      <w:start w:val="1"/>
      <w:numFmt w:val="decimal"/>
      <w:lvlText w:val="%4."/>
      <w:lvlJc w:val="left"/>
      <w:pPr>
        <w:ind w:left="2880" w:hanging="360"/>
      </w:pPr>
    </w:lvl>
    <w:lvl w:ilvl="4" w:tplc="1806E37E">
      <w:start w:val="1"/>
      <w:numFmt w:val="lowerLetter"/>
      <w:lvlText w:val="%5."/>
      <w:lvlJc w:val="left"/>
      <w:pPr>
        <w:ind w:left="3600" w:hanging="360"/>
      </w:pPr>
    </w:lvl>
    <w:lvl w:ilvl="5" w:tplc="F806AFC0">
      <w:start w:val="1"/>
      <w:numFmt w:val="lowerRoman"/>
      <w:lvlText w:val="%6."/>
      <w:lvlJc w:val="right"/>
      <w:pPr>
        <w:ind w:left="4320" w:hanging="180"/>
      </w:pPr>
    </w:lvl>
    <w:lvl w:ilvl="6" w:tplc="0E8EC282">
      <w:start w:val="1"/>
      <w:numFmt w:val="decimal"/>
      <w:lvlText w:val="%7."/>
      <w:lvlJc w:val="left"/>
      <w:pPr>
        <w:ind w:left="5040" w:hanging="360"/>
      </w:pPr>
    </w:lvl>
    <w:lvl w:ilvl="7" w:tplc="99CEEC1C">
      <w:start w:val="1"/>
      <w:numFmt w:val="lowerLetter"/>
      <w:lvlText w:val="%8."/>
      <w:lvlJc w:val="left"/>
      <w:pPr>
        <w:ind w:left="5760" w:hanging="360"/>
      </w:pPr>
    </w:lvl>
    <w:lvl w:ilvl="8" w:tplc="9D0EABD6">
      <w:start w:val="1"/>
      <w:numFmt w:val="lowerRoman"/>
      <w:lvlText w:val="%9."/>
      <w:lvlJc w:val="right"/>
      <w:pPr>
        <w:ind w:left="6480" w:hanging="180"/>
      </w:pPr>
    </w:lvl>
  </w:abstractNum>
  <w:abstractNum w:abstractNumId="11" w15:restartNumberingAfterBreak="0">
    <w:nsid w:val="1DFB48F8"/>
    <w:multiLevelType w:val="hybridMultilevel"/>
    <w:tmpl w:val="631CC4CC"/>
    <w:lvl w:ilvl="0" w:tplc="422AA02E">
      <w:start w:val="1"/>
      <w:numFmt w:val="bullet"/>
      <w:lvlText w:val=""/>
      <w:lvlJc w:val="left"/>
      <w:pPr>
        <w:ind w:left="720" w:hanging="360"/>
      </w:pPr>
      <w:rPr>
        <w:rFonts w:ascii="Wingdings" w:hAnsi="Wingdings" w:hint="default"/>
      </w:rPr>
    </w:lvl>
    <w:lvl w:ilvl="1" w:tplc="B55CF94C">
      <w:start w:val="1"/>
      <w:numFmt w:val="bullet"/>
      <w:lvlText w:val="o"/>
      <w:lvlJc w:val="left"/>
      <w:pPr>
        <w:ind w:left="1440" w:hanging="360"/>
      </w:pPr>
      <w:rPr>
        <w:rFonts w:ascii="Courier New" w:hAnsi="Courier New" w:hint="default"/>
      </w:rPr>
    </w:lvl>
    <w:lvl w:ilvl="2" w:tplc="81A2CAB0">
      <w:start w:val="1"/>
      <w:numFmt w:val="bullet"/>
      <w:lvlText w:val=""/>
      <w:lvlJc w:val="left"/>
      <w:pPr>
        <w:ind w:left="2160" w:hanging="360"/>
      </w:pPr>
      <w:rPr>
        <w:rFonts w:ascii="Wingdings" w:hAnsi="Wingdings" w:hint="default"/>
      </w:rPr>
    </w:lvl>
    <w:lvl w:ilvl="3" w:tplc="6FC42638">
      <w:start w:val="1"/>
      <w:numFmt w:val="bullet"/>
      <w:lvlText w:val=""/>
      <w:lvlJc w:val="left"/>
      <w:pPr>
        <w:ind w:left="2880" w:hanging="360"/>
      </w:pPr>
      <w:rPr>
        <w:rFonts w:ascii="Symbol" w:hAnsi="Symbol" w:hint="default"/>
      </w:rPr>
    </w:lvl>
    <w:lvl w:ilvl="4" w:tplc="B29C9B6A">
      <w:start w:val="1"/>
      <w:numFmt w:val="bullet"/>
      <w:lvlText w:val="o"/>
      <w:lvlJc w:val="left"/>
      <w:pPr>
        <w:ind w:left="3600" w:hanging="360"/>
      </w:pPr>
      <w:rPr>
        <w:rFonts w:ascii="Courier New" w:hAnsi="Courier New" w:hint="default"/>
      </w:rPr>
    </w:lvl>
    <w:lvl w:ilvl="5" w:tplc="BA18C172">
      <w:start w:val="1"/>
      <w:numFmt w:val="bullet"/>
      <w:lvlText w:val=""/>
      <w:lvlJc w:val="left"/>
      <w:pPr>
        <w:ind w:left="4320" w:hanging="360"/>
      </w:pPr>
      <w:rPr>
        <w:rFonts w:ascii="Wingdings" w:hAnsi="Wingdings" w:hint="default"/>
      </w:rPr>
    </w:lvl>
    <w:lvl w:ilvl="6" w:tplc="DC041420">
      <w:start w:val="1"/>
      <w:numFmt w:val="bullet"/>
      <w:lvlText w:val=""/>
      <w:lvlJc w:val="left"/>
      <w:pPr>
        <w:ind w:left="5040" w:hanging="360"/>
      </w:pPr>
      <w:rPr>
        <w:rFonts w:ascii="Symbol" w:hAnsi="Symbol" w:hint="default"/>
      </w:rPr>
    </w:lvl>
    <w:lvl w:ilvl="7" w:tplc="62EC9534">
      <w:start w:val="1"/>
      <w:numFmt w:val="bullet"/>
      <w:lvlText w:val="o"/>
      <w:lvlJc w:val="left"/>
      <w:pPr>
        <w:ind w:left="5760" w:hanging="360"/>
      </w:pPr>
      <w:rPr>
        <w:rFonts w:ascii="Courier New" w:hAnsi="Courier New" w:hint="default"/>
      </w:rPr>
    </w:lvl>
    <w:lvl w:ilvl="8" w:tplc="5AFE36A2">
      <w:start w:val="1"/>
      <w:numFmt w:val="bullet"/>
      <w:lvlText w:val=""/>
      <w:lvlJc w:val="left"/>
      <w:pPr>
        <w:ind w:left="6480" w:hanging="360"/>
      </w:pPr>
      <w:rPr>
        <w:rFonts w:ascii="Wingdings" w:hAnsi="Wingdings" w:hint="default"/>
      </w:rPr>
    </w:lvl>
  </w:abstractNum>
  <w:abstractNum w:abstractNumId="12" w15:restartNumberingAfterBreak="0">
    <w:nsid w:val="228E74A6"/>
    <w:multiLevelType w:val="hybridMultilevel"/>
    <w:tmpl w:val="F222A760"/>
    <w:lvl w:ilvl="0" w:tplc="7FC0557E">
      <w:start w:val="1"/>
      <w:numFmt w:val="bullet"/>
      <w:lvlText w:val=""/>
      <w:lvlJc w:val="left"/>
      <w:pPr>
        <w:ind w:left="720" w:hanging="360"/>
      </w:pPr>
      <w:rPr>
        <w:rFonts w:ascii="Wingdings" w:hAnsi="Wingdings" w:hint="default"/>
      </w:rPr>
    </w:lvl>
    <w:lvl w:ilvl="1" w:tplc="35C05094">
      <w:start w:val="1"/>
      <w:numFmt w:val="bullet"/>
      <w:lvlText w:val="o"/>
      <w:lvlJc w:val="left"/>
      <w:pPr>
        <w:ind w:left="1440" w:hanging="360"/>
      </w:pPr>
      <w:rPr>
        <w:rFonts w:ascii="Courier New" w:hAnsi="Courier New" w:hint="default"/>
      </w:rPr>
    </w:lvl>
    <w:lvl w:ilvl="2" w:tplc="BDC832D0">
      <w:start w:val="1"/>
      <w:numFmt w:val="bullet"/>
      <w:lvlText w:val=""/>
      <w:lvlJc w:val="left"/>
      <w:pPr>
        <w:ind w:left="2160" w:hanging="360"/>
      </w:pPr>
      <w:rPr>
        <w:rFonts w:ascii="Wingdings" w:hAnsi="Wingdings" w:hint="default"/>
      </w:rPr>
    </w:lvl>
    <w:lvl w:ilvl="3" w:tplc="AC18C068">
      <w:start w:val="1"/>
      <w:numFmt w:val="bullet"/>
      <w:lvlText w:val=""/>
      <w:lvlJc w:val="left"/>
      <w:pPr>
        <w:ind w:left="2880" w:hanging="360"/>
      </w:pPr>
      <w:rPr>
        <w:rFonts w:ascii="Symbol" w:hAnsi="Symbol" w:hint="default"/>
      </w:rPr>
    </w:lvl>
    <w:lvl w:ilvl="4" w:tplc="077A431C">
      <w:start w:val="1"/>
      <w:numFmt w:val="bullet"/>
      <w:lvlText w:val="o"/>
      <w:lvlJc w:val="left"/>
      <w:pPr>
        <w:ind w:left="3600" w:hanging="360"/>
      </w:pPr>
      <w:rPr>
        <w:rFonts w:ascii="Courier New" w:hAnsi="Courier New" w:hint="default"/>
      </w:rPr>
    </w:lvl>
    <w:lvl w:ilvl="5" w:tplc="114CF80E">
      <w:start w:val="1"/>
      <w:numFmt w:val="bullet"/>
      <w:lvlText w:val=""/>
      <w:lvlJc w:val="left"/>
      <w:pPr>
        <w:ind w:left="4320" w:hanging="360"/>
      </w:pPr>
      <w:rPr>
        <w:rFonts w:ascii="Wingdings" w:hAnsi="Wingdings" w:hint="default"/>
      </w:rPr>
    </w:lvl>
    <w:lvl w:ilvl="6" w:tplc="B60C5FF0">
      <w:start w:val="1"/>
      <w:numFmt w:val="bullet"/>
      <w:lvlText w:val=""/>
      <w:lvlJc w:val="left"/>
      <w:pPr>
        <w:ind w:left="5040" w:hanging="360"/>
      </w:pPr>
      <w:rPr>
        <w:rFonts w:ascii="Symbol" w:hAnsi="Symbol" w:hint="default"/>
      </w:rPr>
    </w:lvl>
    <w:lvl w:ilvl="7" w:tplc="D5C2FABC">
      <w:start w:val="1"/>
      <w:numFmt w:val="bullet"/>
      <w:lvlText w:val="o"/>
      <w:lvlJc w:val="left"/>
      <w:pPr>
        <w:ind w:left="5760" w:hanging="360"/>
      </w:pPr>
      <w:rPr>
        <w:rFonts w:ascii="Courier New" w:hAnsi="Courier New" w:hint="default"/>
      </w:rPr>
    </w:lvl>
    <w:lvl w:ilvl="8" w:tplc="AA6EC608">
      <w:start w:val="1"/>
      <w:numFmt w:val="bullet"/>
      <w:lvlText w:val=""/>
      <w:lvlJc w:val="left"/>
      <w:pPr>
        <w:ind w:left="6480" w:hanging="360"/>
      </w:pPr>
      <w:rPr>
        <w:rFonts w:ascii="Wingdings" w:hAnsi="Wingdings" w:hint="default"/>
      </w:rPr>
    </w:lvl>
  </w:abstractNum>
  <w:abstractNum w:abstractNumId="13"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5E57A8"/>
    <w:multiLevelType w:val="hybridMultilevel"/>
    <w:tmpl w:val="3AD46AC0"/>
    <w:lvl w:ilvl="0" w:tplc="DEF0166A">
      <w:start w:val="1"/>
      <w:numFmt w:val="bullet"/>
      <w:lvlText w:val=""/>
      <w:lvlJc w:val="left"/>
      <w:pPr>
        <w:ind w:left="720" w:hanging="360"/>
      </w:pPr>
      <w:rPr>
        <w:rFonts w:ascii="Symbol" w:hAnsi="Symbol" w:hint="default"/>
      </w:rPr>
    </w:lvl>
    <w:lvl w:ilvl="1" w:tplc="2C66AACE">
      <w:start w:val="1"/>
      <w:numFmt w:val="bullet"/>
      <w:lvlText w:val="o"/>
      <w:lvlJc w:val="left"/>
      <w:pPr>
        <w:ind w:left="1440" w:hanging="360"/>
      </w:pPr>
      <w:rPr>
        <w:rFonts w:ascii="Courier New" w:hAnsi="Courier New" w:hint="default"/>
      </w:rPr>
    </w:lvl>
    <w:lvl w:ilvl="2" w:tplc="493E316E">
      <w:start w:val="1"/>
      <w:numFmt w:val="bullet"/>
      <w:lvlText w:val=""/>
      <w:lvlJc w:val="left"/>
      <w:pPr>
        <w:ind w:left="2160" w:hanging="360"/>
      </w:pPr>
      <w:rPr>
        <w:rFonts w:ascii="Wingdings" w:hAnsi="Wingdings" w:hint="default"/>
      </w:rPr>
    </w:lvl>
    <w:lvl w:ilvl="3" w:tplc="D2ACA2BC">
      <w:start w:val="1"/>
      <w:numFmt w:val="bullet"/>
      <w:lvlText w:val=""/>
      <w:lvlJc w:val="left"/>
      <w:pPr>
        <w:ind w:left="2880" w:hanging="360"/>
      </w:pPr>
      <w:rPr>
        <w:rFonts w:ascii="Symbol" w:hAnsi="Symbol" w:hint="default"/>
      </w:rPr>
    </w:lvl>
    <w:lvl w:ilvl="4" w:tplc="9788D7FE">
      <w:start w:val="1"/>
      <w:numFmt w:val="bullet"/>
      <w:lvlText w:val="o"/>
      <w:lvlJc w:val="left"/>
      <w:pPr>
        <w:ind w:left="3600" w:hanging="360"/>
      </w:pPr>
      <w:rPr>
        <w:rFonts w:ascii="Courier New" w:hAnsi="Courier New" w:hint="default"/>
      </w:rPr>
    </w:lvl>
    <w:lvl w:ilvl="5" w:tplc="DBB0AFAC">
      <w:start w:val="1"/>
      <w:numFmt w:val="bullet"/>
      <w:lvlText w:val=""/>
      <w:lvlJc w:val="left"/>
      <w:pPr>
        <w:ind w:left="4320" w:hanging="360"/>
      </w:pPr>
      <w:rPr>
        <w:rFonts w:ascii="Wingdings" w:hAnsi="Wingdings" w:hint="default"/>
      </w:rPr>
    </w:lvl>
    <w:lvl w:ilvl="6" w:tplc="E10AD228">
      <w:start w:val="1"/>
      <w:numFmt w:val="bullet"/>
      <w:lvlText w:val=""/>
      <w:lvlJc w:val="left"/>
      <w:pPr>
        <w:ind w:left="5040" w:hanging="360"/>
      </w:pPr>
      <w:rPr>
        <w:rFonts w:ascii="Symbol" w:hAnsi="Symbol" w:hint="default"/>
      </w:rPr>
    </w:lvl>
    <w:lvl w:ilvl="7" w:tplc="CA825E10">
      <w:start w:val="1"/>
      <w:numFmt w:val="bullet"/>
      <w:lvlText w:val="o"/>
      <w:lvlJc w:val="left"/>
      <w:pPr>
        <w:ind w:left="5760" w:hanging="360"/>
      </w:pPr>
      <w:rPr>
        <w:rFonts w:ascii="Courier New" w:hAnsi="Courier New" w:hint="default"/>
      </w:rPr>
    </w:lvl>
    <w:lvl w:ilvl="8" w:tplc="ED42C430">
      <w:start w:val="1"/>
      <w:numFmt w:val="bullet"/>
      <w:lvlText w:val=""/>
      <w:lvlJc w:val="left"/>
      <w:pPr>
        <w:ind w:left="6480" w:hanging="360"/>
      </w:pPr>
      <w:rPr>
        <w:rFonts w:ascii="Wingdings" w:hAnsi="Wingdings" w:hint="default"/>
      </w:rPr>
    </w:lvl>
  </w:abstractNum>
  <w:abstractNum w:abstractNumId="15"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A15650"/>
    <w:multiLevelType w:val="hybridMultilevel"/>
    <w:tmpl w:val="4904A0E0"/>
    <w:lvl w:ilvl="0" w:tplc="54FEF2B8">
      <w:start w:val="1"/>
      <w:numFmt w:val="bullet"/>
      <w:lvlText w:val=""/>
      <w:lvlJc w:val="left"/>
      <w:pPr>
        <w:ind w:left="720" w:hanging="360"/>
      </w:pPr>
      <w:rPr>
        <w:rFonts w:ascii="Wingdings" w:hAnsi="Wingdings" w:hint="default"/>
      </w:rPr>
    </w:lvl>
    <w:lvl w:ilvl="1" w:tplc="226847B0">
      <w:start w:val="1"/>
      <w:numFmt w:val="bullet"/>
      <w:lvlText w:val="o"/>
      <w:lvlJc w:val="left"/>
      <w:pPr>
        <w:ind w:left="1440" w:hanging="360"/>
      </w:pPr>
      <w:rPr>
        <w:rFonts w:ascii="Courier New" w:hAnsi="Courier New" w:hint="default"/>
      </w:rPr>
    </w:lvl>
    <w:lvl w:ilvl="2" w:tplc="8D56B10E">
      <w:start w:val="1"/>
      <w:numFmt w:val="bullet"/>
      <w:lvlText w:val=""/>
      <w:lvlJc w:val="left"/>
      <w:pPr>
        <w:ind w:left="2160" w:hanging="360"/>
      </w:pPr>
      <w:rPr>
        <w:rFonts w:ascii="Wingdings" w:hAnsi="Wingdings" w:hint="default"/>
      </w:rPr>
    </w:lvl>
    <w:lvl w:ilvl="3" w:tplc="D2F20846">
      <w:start w:val="1"/>
      <w:numFmt w:val="bullet"/>
      <w:lvlText w:val=""/>
      <w:lvlJc w:val="left"/>
      <w:pPr>
        <w:ind w:left="2880" w:hanging="360"/>
      </w:pPr>
      <w:rPr>
        <w:rFonts w:ascii="Symbol" w:hAnsi="Symbol" w:hint="default"/>
      </w:rPr>
    </w:lvl>
    <w:lvl w:ilvl="4" w:tplc="E47E5B24">
      <w:start w:val="1"/>
      <w:numFmt w:val="bullet"/>
      <w:lvlText w:val="o"/>
      <w:lvlJc w:val="left"/>
      <w:pPr>
        <w:ind w:left="3600" w:hanging="360"/>
      </w:pPr>
      <w:rPr>
        <w:rFonts w:ascii="Courier New" w:hAnsi="Courier New" w:hint="default"/>
      </w:rPr>
    </w:lvl>
    <w:lvl w:ilvl="5" w:tplc="03867346">
      <w:start w:val="1"/>
      <w:numFmt w:val="bullet"/>
      <w:lvlText w:val=""/>
      <w:lvlJc w:val="left"/>
      <w:pPr>
        <w:ind w:left="4320" w:hanging="360"/>
      </w:pPr>
      <w:rPr>
        <w:rFonts w:ascii="Wingdings" w:hAnsi="Wingdings" w:hint="default"/>
      </w:rPr>
    </w:lvl>
    <w:lvl w:ilvl="6" w:tplc="9FE2089E">
      <w:start w:val="1"/>
      <w:numFmt w:val="bullet"/>
      <w:lvlText w:val=""/>
      <w:lvlJc w:val="left"/>
      <w:pPr>
        <w:ind w:left="5040" w:hanging="360"/>
      </w:pPr>
      <w:rPr>
        <w:rFonts w:ascii="Symbol" w:hAnsi="Symbol" w:hint="default"/>
      </w:rPr>
    </w:lvl>
    <w:lvl w:ilvl="7" w:tplc="D3BEB68E">
      <w:start w:val="1"/>
      <w:numFmt w:val="bullet"/>
      <w:lvlText w:val="o"/>
      <w:lvlJc w:val="left"/>
      <w:pPr>
        <w:ind w:left="5760" w:hanging="360"/>
      </w:pPr>
      <w:rPr>
        <w:rFonts w:ascii="Courier New" w:hAnsi="Courier New" w:hint="default"/>
      </w:rPr>
    </w:lvl>
    <w:lvl w:ilvl="8" w:tplc="E03AC2BE">
      <w:start w:val="1"/>
      <w:numFmt w:val="bullet"/>
      <w:lvlText w:val=""/>
      <w:lvlJc w:val="left"/>
      <w:pPr>
        <w:ind w:left="6480" w:hanging="360"/>
      </w:pPr>
      <w:rPr>
        <w:rFonts w:ascii="Wingdings" w:hAnsi="Wingdings" w:hint="default"/>
      </w:rPr>
    </w:lvl>
  </w:abstractNum>
  <w:abstractNum w:abstractNumId="17" w15:restartNumberingAfterBreak="0">
    <w:nsid w:val="3117BE0A"/>
    <w:multiLevelType w:val="hybridMultilevel"/>
    <w:tmpl w:val="6696DE3E"/>
    <w:lvl w:ilvl="0" w:tplc="8630554A">
      <w:start w:val="1"/>
      <w:numFmt w:val="bullet"/>
      <w:lvlText w:val=""/>
      <w:lvlJc w:val="left"/>
      <w:pPr>
        <w:ind w:left="720" w:hanging="360"/>
      </w:pPr>
      <w:rPr>
        <w:rFonts w:ascii="Symbol" w:hAnsi="Symbol" w:hint="default"/>
      </w:rPr>
    </w:lvl>
    <w:lvl w:ilvl="1" w:tplc="920A1EE2">
      <w:start w:val="1"/>
      <w:numFmt w:val="bullet"/>
      <w:lvlText w:val="o"/>
      <w:lvlJc w:val="left"/>
      <w:pPr>
        <w:ind w:left="1440" w:hanging="360"/>
      </w:pPr>
      <w:rPr>
        <w:rFonts w:ascii="Courier New" w:hAnsi="Courier New" w:hint="default"/>
      </w:rPr>
    </w:lvl>
    <w:lvl w:ilvl="2" w:tplc="0F548B9C">
      <w:start w:val="1"/>
      <w:numFmt w:val="bullet"/>
      <w:lvlText w:val=""/>
      <w:lvlJc w:val="left"/>
      <w:pPr>
        <w:ind w:left="2160" w:hanging="360"/>
      </w:pPr>
      <w:rPr>
        <w:rFonts w:ascii="Wingdings" w:hAnsi="Wingdings" w:hint="default"/>
      </w:rPr>
    </w:lvl>
    <w:lvl w:ilvl="3" w:tplc="70D40F76">
      <w:start w:val="1"/>
      <w:numFmt w:val="bullet"/>
      <w:lvlText w:val=""/>
      <w:lvlJc w:val="left"/>
      <w:pPr>
        <w:ind w:left="2880" w:hanging="360"/>
      </w:pPr>
      <w:rPr>
        <w:rFonts w:ascii="Symbol" w:hAnsi="Symbol" w:hint="default"/>
      </w:rPr>
    </w:lvl>
    <w:lvl w:ilvl="4" w:tplc="A5124874">
      <w:start w:val="1"/>
      <w:numFmt w:val="bullet"/>
      <w:lvlText w:val="o"/>
      <w:lvlJc w:val="left"/>
      <w:pPr>
        <w:ind w:left="3600" w:hanging="360"/>
      </w:pPr>
      <w:rPr>
        <w:rFonts w:ascii="Courier New" w:hAnsi="Courier New" w:hint="default"/>
      </w:rPr>
    </w:lvl>
    <w:lvl w:ilvl="5" w:tplc="1842DAEC">
      <w:start w:val="1"/>
      <w:numFmt w:val="bullet"/>
      <w:lvlText w:val=""/>
      <w:lvlJc w:val="left"/>
      <w:pPr>
        <w:ind w:left="4320" w:hanging="360"/>
      </w:pPr>
      <w:rPr>
        <w:rFonts w:ascii="Wingdings" w:hAnsi="Wingdings" w:hint="default"/>
      </w:rPr>
    </w:lvl>
    <w:lvl w:ilvl="6" w:tplc="10AE5AB6">
      <w:start w:val="1"/>
      <w:numFmt w:val="bullet"/>
      <w:lvlText w:val=""/>
      <w:lvlJc w:val="left"/>
      <w:pPr>
        <w:ind w:left="5040" w:hanging="360"/>
      </w:pPr>
      <w:rPr>
        <w:rFonts w:ascii="Symbol" w:hAnsi="Symbol" w:hint="default"/>
      </w:rPr>
    </w:lvl>
    <w:lvl w:ilvl="7" w:tplc="5328A66E">
      <w:start w:val="1"/>
      <w:numFmt w:val="bullet"/>
      <w:lvlText w:val="o"/>
      <w:lvlJc w:val="left"/>
      <w:pPr>
        <w:ind w:left="5760" w:hanging="360"/>
      </w:pPr>
      <w:rPr>
        <w:rFonts w:ascii="Courier New" w:hAnsi="Courier New" w:hint="default"/>
      </w:rPr>
    </w:lvl>
    <w:lvl w:ilvl="8" w:tplc="76EC98F2">
      <w:start w:val="1"/>
      <w:numFmt w:val="bullet"/>
      <w:lvlText w:val=""/>
      <w:lvlJc w:val="left"/>
      <w:pPr>
        <w:ind w:left="6480" w:hanging="360"/>
      </w:pPr>
      <w:rPr>
        <w:rFonts w:ascii="Wingdings" w:hAnsi="Wingdings" w:hint="default"/>
      </w:rPr>
    </w:lvl>
  </w:abstractNum>
  <w:abstractNum w:abstractNumId="18" w15:restartNumberingAfterBreak="0">
    <w:nsid w:val="3A2CAA9B"/>
    <w:multiLevelType w:val="hybridMultilevel"/>
    <w:tmpl w:val="6D9EB2AE"/>
    <w:lvl w:ilvl="0" w:tplc="29F4C70E">
      <w:start w:val="1"/>
      <w:numFmt w:val="bullet"/>
      <w:lvlText w:val=""/>
      <w:lvlJc w:val="left"/>
      <w:pPr>
        <w:ind w:left="720" w:hanging="360"/>
      </w:pPr>
      <w:rPr>
        <w:rFonts w:ascii="Symbol" w:hAnsi="Symbol" w:hint="default"/>
      </w:rPr>
    </w:lvl>
    <w:lvl w:ilvl="1" w:tplc="215E955E">
      <w:start w:val="1"/>
      <w:numFmt w:val="bullet"/>
      <w:lvlText w:val="o"/>
      <w:lvlJc w:val="left"/>
      <w:pPr>
        <w:ind w:left="1440" w:hanging="360"/>
      </w:pPr>
      <w:rPr>
        <w:rFonts w:ascii="Courier New" w:hAnsi="Courier New" w:hint="default"/>
      </w:rPr>
    </w:lvl>
    <w:lvl w:ilvl="2" w:tplc="C3D2FBC2">
      <w:start w:val="1"/>
      <w:numFmt w:val="bullet"/>
      <w:lvlText w:val=""/>
      <w:lvlJc w:val="left"/>
      <w:pPr>
        <w:ind w:left="2160" w:hanging="360"/>
      </w:pPr>
      <w:rPr>
        <w:rFonts w:ascii="Wingdings" w:hAnsi="Wingdings" w:hint="default"/>
      </w:rPr>
    </w:lvl>
    <w:lvl w:ilvl="3" w:tplc="C9BCC430">
      <w:start w:val="1"/>
      <w:numFmt w:val="bullet"/>
      <w:lvlText w:val=""/>
      <w:lvlJc w:val="left"/>
      <w:pPr>
        <w:ind w:left="2880" w:hanging="360"/>
      </w:pPr>
      <w:rPr>
        <w:rFonts w:ascii="Symbol" w:hAnsi="Symbol" w:hint="default"/>
      </w:rPr>
    </w:lvl>
    <w:lvl w:ilvl="4" w:tplc="15140E8E">
      <w:start w:val="1"/>
      <w:numFmt w:val="bullet"/>
      <w:lvlText w:val="o"/>
      <w:lvlJc w:val="left"/>
      <w:pPr>
        <w:ind w:left="3600" w:hanging="360"/>
      </w:pPr>
      <w:rPr>
        <w:rFonts w:ascii="Courier New" w:hAnsi="Courier New" w:hint="default"/>
      </w:rPr>
    </w:lvl>
    <w:lvl w:ilvl="5" w:tplc="A052FD80">
      <w:start w:val="1"/>
      <w:numFmt w:val="bullet"/>
      <w:lvlText w:val=""/>
      <w:lvlJc w:val="left"/>
      <w:pPr>
        <w:ind w:left="4320" w:hanging="360"/>
      </w:pPr>
      <w:rPr>
        <w:rFonts w:ascii="Wingdings" w:hAnsi="Wingdings" w:hint="default"/>
      </w:rPr>
    </w:lvl>
    <w:lvl w:ilvl="6" w:tplc="BCA6C172">
      <w:start w:val="1"/>
      <w:numFmt w:val="bullet"/>
      <w:lvlText w:val=""/>
      <w:lvlJc w:val="left"/>
      <w:pPr>
        <w:ind w:left="5040" w:hanging="360"/>
      </w:pPr>
      <w:rPr>
        <w:rFonts w:ascii="Symbol" w:hAnsi="Symbol" w:hint="default"/>
      </w:rPr>
    </w:lvl>
    <w:lvl w:ilvl="7" w:tplc="A61E4F42">
      <w:start w:val="1"/>
      <w:numFmt w:val="bullet"/>
      <w:lvlText w:val="o"/>
      <w:lvlJc w:val="left"/>
      <w:pPr>
        <w:ind w:left="5760" w:hanging="360"/>
      </w:pPr>
      <w:rPr>
        <w:rFonts w:ascii="Courier New" w:hAnsi="Courier New" w:hint="default"/>
      </w:rPr>
    </w:lvl>
    <w:lvl w:ilvl="8" w:tplc="F73679DA">
      <w:start w:val="1"/>
      <w:numFmt w:val="bullet"/>
      <w:lvlText w:val=""/>
      <w:lvlJc w:val="left"/>
      <w:pPr>
        <w:ind w:left="6480" w:hanging="360"/>
      </w:pPr>
      <w:rPr>
        <w:rFonts w:ascii="Wingdings" w:hAnsi="Wingdings" w:hint="default"/>
      </w:rPr>
    </w:lvl>
  </w:abstractNum>
  <w:abstractNum w:abstractNumId="19" w15:restartNumberingAfterBreak="0">
    <w:nsid w:val="51A969D0"/>
    <w:multiLevelType w:val="hybridMultilevel"/>
    <w:tmpl w:val="4E302188"/>
    <w:lvl w:ilvl="0" w:tplc="E0C20920">
      <w:start w:val="1"/>
      <w:numFmt w:val="decimal"/>
      <w:lvlText w:val="%1)"/>
      <w:lvlJc w:val="left"/>
      <w:pPr>
        <w:ind w:left="1080" w:hanging="360"/>
      </w:pPr>
    </w:lvl>
    <w:lvl w:ilvl="1" w:tplc="581ED320">
      <w:start w:val="1"/>
      <w:numFmt w:val="lowerLetter"/>
      <w:lvlText w:val="%2."/>
      <w:lvlJc w:val="left"/>
      <w:pPr>
        <w:ind w:left="1800" w:hanging="360"/>
      </w:pPr>
    </w:lvl>
    <w:lvl w:ilvl="2" w:tplc="2A58CBBA">
      <w:start w:val="1"/>
      <w:numFmt w:val="lowerRoman"/>
      <w:lvlText w:val="%3."/>
      <w:lvlJc w:val="right"/>
      <w:pPr>
        <w:ind w:left="2520" w:hanging="180"/>
      </w:pPr>
    </w:lvl>
    <w:lvl w:ilvl="3" w:tplc="4D4CD282">
      <w:start w:val="1"/>
      <w:numFmt w:val="decimal"/>
      <w:lvlText w:val="%4."/>
      <w:lvlJc w:val="left"/>
      <w:pPr>
        <w:ind w:left="3240" w:hanging="360"/>
      </w:pPr>
    </w:lvl>
    <w:lvl w:ilvl="4" w:tplc="5FD27E10">
      <w:start w:val="1"/>
      <w:numFmt w:val="lowerLetter"/>
      <w:lvlText w:val="%5."/>
      <w:lvlJc w:val="left"/>
      <w:pPr>
        <w:ind w:left="3960" w:hanging="360"/>
      </w:pPr>
    </w:lvl>
    <w:lvl w:ilvl="5" w:tplc="9490FC24">
      <w:start w:val="1"/>
      <w:numFmt w:val="lowerRoman"/>
      <w:lvlText w:val="%6."/>
      <w:lvlJc w:val="right"/>
      <w:pPr>
        <w:ind w:left="4680" w:hanging="180"/>
      </w:pPr>
    </w:lvl>
    <w:lvl w:ilvl="6" w:tplc="9B8A812E">
      <w:start w:val="1"/>
      <w:numFmt w:val="decimal"/>
      <w:lvlText w:val="%7."/>
      <w:lvlJc w:val="left"/>
      <w:pPr>
        <w:ind w:left="5400" w:hanging="360"/>
      </w:pPr>
    </w:lvl>
    <w:lvl w:ilvl="7" w:tplc="2890799A">
      <w:start w:val="1"/>
      <w:numFmt w:val="lowerLetter"/>
      <w:lvlText w:val="%8."/>
      <w:lvlJc w:val="left"/>
      <w:pPr>
        <w:ind w:left="6120" w:hanging="360"/>
      </w:pPr>
    </w:lvl>
    <w:lvl w:ilvl="8" w:tplc="AA180C80">
      <w:start w:val="1"/>
      <w:numFmt w:val="lowerRoman"/>
      <w:lvlText w:val="%9."/>
      <w:lvlJc w:val="right"/>
      <w:pPr>
        <w:ind w:left="6840" w:hanging="180"/>
      </w:pPr>
    </w:lvl>
  </w:abstractNum>
  <w:abstractNum w:abstractNumId="20" w15:restartNumberingAfterBreak="0">
    <w:nsid w:val="521A9227"/>
    <w:multiLevelType w:val="hybridMultilevel"/>
    <w:tmpl w:val="BD3AD4CA"/>
    <w:lvl w:ilvl="0" w:tplc="000AFD00">
      <w:start w:val="1"/>
      <w:numFmt w:val="bullet"/>
      <w:lvlText w:val="-"/>
      <w:lvlJc w:val="left"/>
      <w:pPr>
        <w:ind w:left="720" w:hanging="360"/>
      </w:pPr>
      <w:rPr>
        <w:rFonts w:ascii="Calibri" w:hAnsi="Calibri" w:hint="default"/>
      </w:rPr>
    </w:lvl>
    <w:lvl w:ilvl="1" w:tplc="92B0E1E2">
      <w:start w:val="1"/>
      <w:numFmt w:val="bullet"/>
      <w:lvlText w:val="o"/>
      <w:lvlJc w:val="left"/>
      <w:pPr>
        <w:ind w:left="1440" w:hanging="360"/>
      </w:pPr>
      <w:rPr>
        <w:rFonts w:ascii="Courier New" w:hAnsi="Courier New" w:hint="default"/>
      </w:rPr>
    </w:lvl>
    <w:lvl w:ilvl="2" w:tplc="4ACC056C">
      <w:start w:val="1"/>
      <w:numFmt w:val="bullet"/>
      <w:lvlText w:val=""/>
      <w:lvlJc w:val="left"/>
      <w:pPr>
        <w:ind w:left="2160" w:hanging="360"/>
      </w:pPr>
      <w:rPr>
        <w:rFonts w:ascii="Wingdings" w:hAnsi="Wingdings" w:hint="default"/>
      </w:rPr>
    </w:lvl>
    <w:lvl w:ilvl="3" w:tplc="735CFFA6">
      <w:start w:val="1"/>
      <w:numFmt w:val="bullet"/>
      <w:lvlText w:val=""/>
      <w:lvlJc w:val="left"/>
      <w:pPr>
        <w:ind w:left="2880" w:hanging="360"/>
      </w:pPr>
      <w:rPr>
        <w:rFonts w:ascii="Symbol" w:hAnsi="Symbol" w:hint="default"/>
      </w:rPr>
    </w:lvl>
    <w:lvl w:ilvl="4" w:tplc="3C142A72">
      <w:start w:val="1"/>
      <w:numFmt w:val="bullet"/>
      <w:lvlText w:val="o"/>
      <w:lvlJc w:val="left"/>
      <w:pPr>
        <w:ind w:left="3600" w:hanging="360"/>
      </w:pPr>
      <w:rPr>
        <w:rFonts w:ascii="Courier New" w:hAnsi="Courier New" w:hint="default"/>
      </w:rPr>
    </w:lvl>
    <w:lvl w:ilvl="5" w:tplc="9C32ACEA">
      <w:start w:val="1"/>
      <w:numFmt w:val="bullet"/>
      <w:lvlText w:val=""/>
      <w:lvlJc w:val="left"/>
      <w:pPr>
        <w:ind w:left="4320" w:hanging="360"/>
      </w:pPr>
      <w:rPr>
        <w:rFonts w:ascii="Wingdings" w:hAnsi="Wingdings" w:hint="default"/>
      </w:rPr>
    </w:lvl>
    <w:lvl w:ilvl="6" w:tplc="2C169222">
      <w:start w:val="1"/>
      <w:numFmt w:val="bullet"/>
      <w:lvlText w:val=""/>
      <w:lvlJc w:val="left"/>
      <w:pPr>
        <w:ind w:left="5040" w:hanging="360"/>
      </w:pPr>
      <w:rPr>
        <w:rFonts w:ascii="Symbol" w:hAnsi="Symbol" w:hint="default"/>
      </w:rPr>
    </w:lvl>
    <w:lvl w:ilvl="7" w:tplc="BF1661D6">
      <w:start w:val="1"/>
      <w:numFmt w:val="bullet"/>
      <w:lvlText w:val="o"/>
      <w:lvlJc w:val="left"/>
      <w:pPr>
        <w:ind w:left="5760" w:hanging="360"/>
      </w:pPr>
      <w:rPr>
        <w:rFonts w:ascii="Courier New" w:hAnsi="Courier New" w:hint="default"/>
      </w:rPr>
    </w:lvl>
    <w:lvl w:ilvl="8" w:tplc="AD98216A">
      <w:start w:val="1"/>
      <w:numFmt w:val="bullet"/>
      <w:lvlText w:val=""/>
      <w:lvlJc w:val="left"/>
      <w:pPr>
        <w:ind w:left="6480" w:hanging="360"/>
      </w:pPr>
      <w:rPr>
        <w:rFonts w:ascii="Wingdings" w:hAnsi="Wingdings" w:hint="default"/>
      </w:rPr>
    </w:lvl>
  </w:abstractNum>
  <w:abstractNum w:abstractNumId="21" w15:restartNumberingAfterBreak="0">
    <w:nsid w:val="565A63AA"/>
    <w:multiLevelType w:val="hybridMultilevel"/>
    <w:tmpl w:val="5D3C55D0"/>
    <w:lvl w:ilvl="0" w:tplc="86A8735E">
      <w:start w:val="1"/>
      <w:numFmt w:val="bullet"/>
      <w:lvlText w:val="-"/>
      <w:lvlJc w:val="left"/>
      <w:pPr>
        <w:ind w:left="720" w:hanging="360"/>
      </w:pPr>
      <w:rPr>
        <w:rFonts w:ascii="Calibri" w:hAnsi="Calibri" w:hint="default"/>
      </w:rPr>
    </w:lvl>
    <w:lvl w:ilvl="1" w:tplc="81C608CA">
      <w:start w:val="1"/>
      <w:numFmt w:val="bullet"/>
      <w:lvlText w:val="o"/>
      <w:lvlJc w:val="left"/>
      <w:pPr>
        <w:ind w:left="1440" w:hanging="360"/>
      </w:pPr>
      <w:rPr>
        <w:rFonts w:ascii="Courier New" w:hAnsi="Courier New" w:hint="default"/>
      </w:rPr>
    </w:lvl>
    <w:lvl w:ilvl="2" w:tplc="83EC786A">
      <w:start w:val="1"/>
      <w:numFmt w:val="bullet"/>
      <w:lvlText w:val=""/>
      <w:lvlJc w:val="left"/>
      <w:pPr>
        <w:ind w:left="2160" w:hanging="360"/>
      </w:pPr>
      <w:rPr>
        <w:rFonts w:ascii="Wingdings" w:hAnsi="Wingdings" w:hint="default"/>
      </w:rPr>
    </w:lvl>
    <w:lvl w:ilvl="3" w:tplc="1CC8AAFE">
      <w:start w:val="1"/>
      <w:numFmt w:val="bullet"/>
      <w:lvlText w:val=""/>
      <w:lvlJc w:val="left"/>
      <w:pPr>
        <w:ind w:left="2880" w:hanging="360"/>
      </w:pPr>
      <w:rPr>
        <w:rFonts w:ascii="Symbol" w:hAnsi="Symbol" w:hint="default"/>
      </w:rPr>
    </w:lvl>
    <w:lvl w:ilvl="4" w:tplc="6C3CC7B2">
      <w:start w:val="1"/>
      <w:numFmt w:val="bullet"/>
      <w:lvlText w:val="o"/>
      <w:lvlJc w:val="left"/>
      <w:pPr>
        <w:ind w:left="3600" w:hanging="360"/>
      </w:pPr>
      <w:rPr>
        <w:rFonts w:ascii="Courier New" w:hAnsi="Courier New" w:hint="default"/>
      </w:rPr>
    </w:lvl>
    <w:lvl w:ilvl="5" w:tplc="949CAC64">
      <w:start w:val="1"/>
      <w:numFmt w:val="bullet"/>
      <w:lvlText w:val=""/>
      <w:lvlJc w:val="left"/>
      <w:pPr>
        <w:ind w:left="4320" w:hanging="360"/>
      </w:pPr>
      <w:rPr>
        <w:rFonts w:ascii="Wingdings" w:hAnsi="Wingdings" w:hint="default"/>
      </w:rPr>
    </w:lvl>
    <w:lvl w:ilvl="6" w:tplc="F36C3950">
      <w:start w:val="1"/>
      <w:numFmt w:val="bullet"/>
      <w:lvlText w:val=""/>
      <w:lvlJc w:val="left"/>
      <w:pPr>
        <w:ind w:left="5040" w:hanging="360"/>
      </w:pPr>
      <w:rPr>
        <w:rFonts w:ascii="Symbol" w:hAnsi="Symbol" w:hint="default"/>
      </w:rPr>
    </w:lvl>
    <w:lvl w:ilvl="7" w:tplc="38DA9650">
      <w:start w:val="1"/>
      <w:numFmt w:val="bullet"/>
      <w:lvlText w:val="o"/>
      <w:lvlJc w:val="left"/>
      <w:pPr>
        <w:ind w:left="5760" w:hanging="360"/>
      </w:pPr>
      <w:rPr>
        <w:rFonts w:ascii="Courier New" w:hAnsi="Courier New" w:hint="default"/>
      </w:rPr>
    </w:lvl>
    <w:lvl w:ilvl="8" w:tplc="F954AE1A">
      <w:start w:val="1"/>
      <w:numFmt w:val="bullet"/>
      <w:lvlText w:val=""/>
      <w:lvlJc w:val="left"/>
      <w:pPr>
        <w:ind w:left="6480" w:hanging="360"/>
      </w:pPr>
      <w:rPr>
        <w:rFonts w:ascii="Wingdings" w:hAnsi="Wingdings" w:hint="default"/>
      </w:rPr>
    </w:lvl>
  </w:abstractNum>
  <w:abstractNum w:abstractNumId="22" w15:restartNumberingAfterBreak="0">
    <w:nsid w:val="57895F7C"/>
    <w:multiLevelType w:val="multilevel"/>
    <w:tmpl w:val="407C50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ECB686C"/>
    <w:multiLevelType w:val="hybridMultilevel"/>
    <w:tmpl w:val="D54A36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DBC825"/>
    <w:multiLevelType w:val="hybridMultilevel"/>
    <w:tmpl w:val="8638A76C"/>
    <w:lvl w:ilvl="0" w:tplc="698EF3AC">
      <w:start w:val="1"/>
      <w:numFmt w:val="bullet"/>
      <w:lvlText w:val=""/>
      <w:lvlJc w:val="left"/>
      <w:pPr>
        <w:ind w:left="720" w:hanging="360"/>
      </w:pPr>
      <w:rPr>
        <w:rFonts w:ascii="Symbol" w:hAnsi="Symbol" w:hint="default"/>
      </w:rPr>
    </w:lvl>
    <w:lvl w:ilvl="1" w:tplc="B0DC99B2">
      <w:start w:val="1"/>
      <w:numFmt w:val="bullet"/>
      <w:lvlText w:val="o"/>
      <w:lvlJc w:val="left"/>
      <w:pPr>
        <w:ind w:left="1440" w:hanging="360"/>
      </w:pPr>
      <w:rPr>
        <w:rFonts w:ascii="Courier New" w:hAnsi="Courier New" w:hint="default"/>
      </w:rPr>
    </w:lvl>
    <w:lvl w:ilvl="2" w:tplc="F1526300">
      <w:start w:val="1"/>
      <w:numFmt w:val="bullet"/>
      <w:lvlText w:val=""/>
      <w:lvlJc w:val="left"/>
      <w:pPr>
        <w:ind w:left="2160" w:hanging="360"/>
      </w:pPr>
      <w:rPr>
        <w:rFonts w:ascii="Wingdings" w:hAnsi="Wingdings" w:hint="default"/>
      </w:rPr>
    </w:lvl>
    <w:lvl w:ilvl="3" w:tplc="90080336">
      <w:start w:val="1"/>
      <w:numFmt w:val="bullet"/>
      <w:lvlText w:val=""/>
      <w:lvlJc w:val="left"/>
      <w:pPr>
        <w:ind w:left="2880" w:hanging="360"/>
      </w:pPr>
      <w:rPr>
        <w:rFonts w:ascii="Symbol" w:hAnsi="Symbol" w:hint="default"/>
      </w:rPr>
    </w:lvl>
    <w:lvl w:ilvl="4" w:tplc="97B81DB2">
      <w:start w:val="1"/>
      <w:numFmt w:val="bullet"/>
      <w:lvlText w:val="o"/>
      <w:lvlJc w:val="left"/>
      <w:pPr>
        <w:ind w:left="3600" w:hanging="360"/>
      </w:pPr>
      <w:rPr>
        <w:rFonts w:ascii="Courier New" w:hAnsi="Courier New" w:hint="default"/>
      </w:rPr>
    </w:lvl>
    <w:lvl w:ilvl="5" w:tplc="84D2CD30">
      <w:start w:val="1"/>
      <w:numFmt w:val="bullet"/>
      <w:lvlText w:val=""/>
      <w:lvlJc w:val="left"/>
      <w:pPr>
        <w:ind w:left="4320" w:hanging="360"/>
      </w:pPr>
      <w:rPr>
        <w:rFonts w:ascii="Wingdings" w:hAnsi="Wingdings" w:hint="default"/>
      </w:rPr>
    </w:lvl>
    <w:lvl w:ilvl="6" w:tplc="67688978">
      <w:start w:val="1"/>
      <w:numFmt w:val="bullet"/>
      <w:lvlText w:val=""/>
      <w:lvlJc w:val="left"/>
      <w:pPr>
        <w:ind w:left="5040" w:hanging="360"/>
      </w:pPr>
      <w:rPr>
        <w:rFonts w:ascii="Symbol" w:hAnsi="Symbol" w:hint="default"/>
      </w:rPr>
    </w:lvl>
    <w:lvl w:ilvl="7" w:tplc="452AC078">
      <w:start w:val="1"/>
      <w:numFmt w:val="bullet"/>
      <w:lvlText w:val="o"/>
      <w:lvlJc w:val="left"/>
      <w:pPr>
        <w:ind w:left="5760" w:hanging="360"/>
      </w:pPr>
      <w:rPr>
        <w:rFonts w:ascii="Courier New" w:hAnsi="Courier New" w:hint="default"/>
      </w:rPr>
    </w:lvl>
    <w:lvl w:ilvl="8" w:tplc="68E0E46E">
      <w:start w:val="1"/>
      <w:numFmt w:val="bullet"/>
      <w:lvlText w:val=""/>
      <w:lvlJc w:val="left"/>
      <w:pPr>
        <w:ind w:left="6480" w:hanging="360"/>
      </w:pPr>
      <w:rPr>
        <w:rFonts w:ascii="Wingdings" w:hAnsi="Wingdings" w:hint="default"/>
      </w:rPr>
    </w:lvl>
  </w:abstractNum>
  <w:abstractNum w:abstractNumId="25" w15:restartNumberingAfterBreak="0">
    <w:nsid w:val="68AC6075"/>
    <w:multiLevelType w:val="hybridMultilevel"/>
    <w:tmpl w:val="9D347CD6"/>
    <w:lvl w:ilvl="0" w:tplc="9FBA4DA2">
      <w:start w:val="1"/>
      <w:numFmt w:val="bullet"/>
      <w:lvlText w:val="ü"/>
      <w:lvlJc w:val="left"/>
      <w:pPr>
        <w:ind w:left="720" w:hanging="360"/>
      </w:pPr>
      <w:rPr>
        <w:rFonts w:ascii="Wingdings" w:hAnsi="Wingdings" w:hint="default"/>
      </w:rPr>
    </w:lvl>
    <w:lvl w:ilvl="1" w:tplc="B0949A4C">
      <w:start w:val="1"/>
      <w:numFmt w:val="bullet"/>
      <w:lvlText w:val="o"/>
      <w:lvlJc w:val="left"/>
      <w:pPr>
        <w:ind w:left="1440" w:hanging="360"/>
      </w:pPr>
      <w:rPr>
        <w:rFonts w:ascii="Courier New" w:hAnsi="Courier New" w:hint="default"/>
      </w:rPr>
    </w:lvl>
    <w:lvl w:ilvl="2" w:tplc="EE40CD4E">
      <w:start w:val="1"/>
      <w:numFmt w:val="bullet"/>
      <w:lvlText w:val=""/>
      <w:lvlJc w:val="left"/>
      <w:pPr>
        <w:ind w:left="2160" w:hanging="360"/>
      </w:pPr>
      <w:rPr>
        <w:rFonts w:ascii="Wingdings" w:hAnsi="Wingdings" w:hint="default"/>
      </w:rPr>
    </w:lvl>
    <w:lvl w:ilvl="3" w:tplc="CB4250EE">
      <w:start w:val="1"/>
      <w:numFmt w:val="bullet"/>
      <w:lvlText w:val=""/>
      <w:lvlJc w:val="left"/>
      <w:pPr>
        <w:ind w:left="2880" w:hanging="360"/>
      </w:pPr>
      <w:rPr>
        <w:rFonts w:ascii="Symbol" w:hAnsi="Symbol" w:hint="default"/>
      </w:rPr>
    </w:lvl>
    <w:lvl w:ilvl="4" w:tplc="39DAC3F0">
      <w:start w:val="1"/>
      <w:numFmt w:val="bullet"/>
      <w:lvlText w:val="o"/>
      <w:lvlJc w:val="left"/>
      <w:pPr>
        <w:ind w:left="3600" w:hanging="360"/>
      </w:pPr>
      <w:rPr>
        <w:rFonts w:ascii="Courier New" w:hAnsi="Courier New" w:hint="default"/>
      </w:rPr>
    </w:lvl>
    <w:lvl w:ilvl="5" w:tplc="660678E2">
      <w:start w:val="1"/>
      <w:numFmt w:val="bullet"/>
      <w:lvlText w:val=""/>
      <w:lvlJc w:val="left"/>
      <w:pPr>
        <w:ind w:left="4320" w:hanging="360"/>
      </w:pPr>
      <w:rPr>
        <w:rFonts w:ascii="Wingdings" w:hAnsi="Wingdings" w:hint="default"/>
      </w:rPr>
    </w:lvl>
    <w:lvl w:ilvl="6" w:tplc="DD8CBE26">
      <w:start w:val="1"/>
      <w:numFmt w:val="bullet"/>
      <w:lvlText w:val=""/>
      <w:lvlJc w:val="left"/>
      <w:pPr>
        <w:ind w:left="5040" w:hanging="360"/>
      </w:pPr>
      <w:rPr>
        <w:rFonts w:ascii="Symbol" w:hAnsi="Symbol" w:hint="default"/>
      </w:rPr>
    </w:lvl>
    <w:lvl w:ilvl="7" w:tplc="5C908400">
      <w:start w:val="1"/>
      <w:numFmt w:val="bullet"/>
      <w:lvlText w:val="o"/>
      <w:lvlJc w:val="left"/>
      <w:pPr>
        <w:ind w:left="5760" w:hanging="360"/>
      </w:pPr>
      <w:rPr>
        <w:rFonts w:ascii="Courier New" w:hAnsi="Courier New" w:hint="default"/>
      </w:rPr>
    </w:lvl>
    <w:lvl w:ilvl="8" w:tplc="932EF5FE">
      <w:start w:val="1"/>
      <w:numFmt w:val="bullet"/>
      <w:lvlText w:val=""/>
      <w:lvlJc w:val="left"/>
      <w:pPr>
        <w:ind w:left="6480" w:hanging="360"/>
      </w:pPr>
      <w:rPr>
        <w:rFonts w:ascii="Wingdings" w:hAnsi="Wingdings" w:hint="default"/>
      </w:rPr>
    </w:lvl>
  </w:abstractNum>
  <w:abstractNum w:abstractNumId="26" w15:restartNumberingAfterBreak="0">
    <w:nsid w:val="6A481E91"/>
    <w:multiLevelType w:val="multilevel"/>
    <w:tmpl w:val="C100C84C"/>
    <w:lvl w:ilvl="0">
      <w:start w:val="4"/>
      <w:numFmt w:val="decimal"/>
      <w:lvlText w:val="%1."/>
      <w:lvlJc w:val="left"/>
      <w:pPr>
        <w:ind w:left="360" w:hanging="360"/>
      </w:pPr>
      <w:rPr>
        <w:rFonts w:hint="default"/>
        <w:color w:val="auto"/>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27" w15:restartNumberingAfterBreak="0">
    <w:nsid w:val="6BD1C46B"/>
    <w:multiLevelType w:val="hybridMultilevel"/>
    <w:tmpl w:val="C67ACC9C"/>
    <w:lvl w:ilvl="0" w:tplc="3C3C1828">
      <w:start w:val="1"/>
      <w:numFmt w:val="bullet"/>
      <w:lvlText w:val=""/>
      <w:lvlJc w:val="left"/>
      <w:pPr>
        <w:ind w:left="720" w:hanging="360"/>
      </w:pPr>
      <w:rPr>
        <w:rFonts w:ascii="Wingdings" w:hAnsi="Wingdings" w:hint="default"/>
      </w:rPr>
    </w:lvl>
    <w:lvl w:ilvl="1" w:tplc="3D88ECCE">
      <w:start w:val="1"/>
      <w:numFmt w:val="bullet"/>
      <w:lvlText w:val="o"/>
      <w:lvlJc w:val="left"/>
      <w:pPr>
        <w:ind w:left="1440" w:hanging="360"/>
      </w:pPr>
      <w:rPr>
        <w:rFonts w:ascii="Courier New" w:hAnsi="Courier New" w:hint="default"/>
      </w:rPr>
    </w:lvl>
    <w:lvl w:ilvl="2" w:tplc="48988754">
      <w:start w:val="1"/>
      <w:numFmt w:val="bullet"/>
      <w:lvlText w:val=""/>
      <w:lvlJc w:val="left"/>
      <w:pPr>
        <w:ind w:left="2160" w:hanging="360"/>
      </w:pPr>
      <w:rPr>
        <w:rFonts w:ascii="Wingdings" w:hAnsi="Wingdings" w:hint="default"/>
      </w:rPr>
    </w:lvl>
    <w:lvl w:ilvl="3" w:tplc="45FEA584">
      <w:start w:val="1"/>
      <w:numFmt w:val="bullet"/>
      <w:lvlText w:val=""/>
      <w:lvlJc w:val="left"/>
      <w:pPr>
        <w:ind w:left="2880" w:hanging="360"/>
      </w:pPr>
      <w:rPr>
        <w:rFonts w:ascii="Symbol" w:hAnsi="Symbol" w:hint="default"/>
      </w:rPr>
    </w:lvl>
    <w:lvl w:ilvl="4" w:tplc="44D6245A">
      <w:start w:val="1"/>
      <w:numFmt w:val="bullet"/>
      <w:lvlText w:val="o"/>
      <w:lvlJc w:val="left"/>
      <w:pPr>
        <w:ind w:left="3600" w:hanging="360"/>
      </w:pPr>
      <w:rPr>
        <w:rFonts w:ascii="Courier New" w:hAnsi="Courier New" w:hint="default"/>
      </w:rPr>
    </w:lvl>
    <w:lvl w:ilvl="5" w:tplc="D2268420">
      <w:start w:val="1"/>
      <w:numFmt w:val="bullet"/>
      <w:lvlText w:val=""/>
      <w:lvlJc w:val="left"/>
      <w:pPr>
        <w:ind w:left="4320" w:hanging="360"/>
      </w:pPr>
      <w:rPr>
        <w:rFonts w:ascii="Wingdings" w:hAnsi="Wingdings" w:hint="default"/>
      </w:rPr>
    </w:lvl>
    <w:lvl w:ilvl="6" w:tplc="1D640F80">
      <w:start w:val="1"/>
      <w:numFmt w:val="bullet"/>
      <w:lvlText w:val=""/>
      <w:lvlJc w:val="left"/>
      <w:pPr>
        <w:ind w:left="5040" w:hanging="360"/>
      </w:pPr>
      <w:rPr>
        <w:rFonts w:ascii="Symbol" w:hAnsi="Symbol" w:hint="default"/>
      </w:rPr>
    </w:lvl>
    <w:lvl w:ilvl="7" w:tplc="E85A5E8E">
      <w:start w:val="1"/>
      <w:numFmt w:val="bullet"/>
      <w:lvlText w:val="o"/>
      <w:lvlJc w:val="left"/>
      <w:pPr>
        <w:ind w:left="5760" w:hanging="360"/>
      </w:pPr>
      <w:rPr>
        <w:rFonts w:ascii="Courier New" w:hAnsi="Courier New" w:hint="default"/>
      </w:rPr>
    </w:lvl>
    <w:lvl w:ilvl="8" w:tplc="ED5096C8">
      <w:start w:val="1"/>
      <w:numFmt w:val="bullet"/>
      <w:lvlText w:val=""/>
      <w:lvlJc w:val="left"/>
      <w:pPr>
        <w:ind w:left="6480" w:hanging="360"/>
      </w:pPr>
      <w:rPr>
        <w:rFonts w:ascii="Wingdings" w:hAnsi="Wingdings" w:hint="default"/>
      </w:rPr>
    </w:lvl>
  </w:abstractNum>
  <w:abstractNum w:abstractNumId="28" w15:restartNumberingAfterBreak="0">
    <w:nsid w:val="6FDE3838"/>
    <w:multiLevelType w:val="hybridMultilevel"/>
    <w:tmpl w:val="E758D396"/>
    <w:lvl w:ilvl="0" w:tplc="A1189726">
      <w:start w:val="1"/>
      <w:numFmt w:val="bullet"/>
      <w:lvlText w:val=""/>
      <w:lvlJc w:val="left"/>
      <w:pPr>
        <w:ind w:left="720" w:hanging="360"/>
      </w:pPr>
      <w:rPr>
        <w:rFonts w:ascii="Symbol" w:hAnsi="Symbol" w:hint="default"/>
      </w:rPr>
    </w:lvl>
    <w:lvl w:ilvl="1" w:tplc="FCC4B23E">
      <w:start w:val="1"/>
      <w:numFmt w:val="bullet"/>
      <w:lvlText w:val="o"/>
      <w:lvlJc w:val="left"/>
      <w:pPr>
        <w:ind w:left="1440" w:hanging="360"/>
      </w:pPr>
      <w:rPr>
        <w:rFonts w:ascii="Courier New" w:hAnsi="Courier New" w:hint="default"/>
      </w:rPr>
    </w:lvl>
    <w:lvl w:ilvl="2" w:tplc="94922336">
      <w:start w:val="1"/>
      <w:numFmt w:val="bullet"/>
      <w:lvlText w:val=""/>
      <w:lvlJc w:val="left"/>
      <w:pPr>
        <w:ind w:left="2160" w:hanging="360"/>
      </w:pPr>
      <w:rPr>
        <w:rFonts w:ascii="Wingdings" w:hAnsi="Wingdings" w:hint="default"/>
      </w:rPr>
    </w:lvl>
    <w:lvl w:ilvl="3" w:tplc="195C5EAE">
      <w:start w:val="1"/>
      <w:numFmt w:val="bullet"/>
      <w:lvlText w:val=""/>
      <w:lvlJc w:val="left"/>
      <w:pPr>
        <w:ind w:left="2880" w:hanging="360"/>
      </w:pPr>
      <w:rPr>
        <w:rFonts w:ascii="Symbol" w:hAnsi="Symbol" w:hint="default"/>
      </w:rPr>
    </w:lvl>
    <w:lvl w:ilvl="4" w:tplc="C4D83536">
      <w:start w:val="1"/>
      <w:numFmt w:val="bullet"/>
      <w:lvlText w:val="o"/>
      <w:lvlJc w:val="left"/>
      <w:pPr>
        <w:ind w:left="3600" w:hanging="360"/>
      </w:pPr>
      <w:rPr>
        <w:rFonts w:ascii="Courier New" w:hAnsi="Courier New" w:hint="default"/>
      </w:rPr>
    </w:lvl>
    <w:lvl w:ilvl="5" w:tplc="D94CB164">
      <w:start w:val="1"/>
      <w:numFmt w:val="bullet"/>
      <w:lvlText w:val=""/>
      <w:lvlJc w:val="left"/>
      <w:pPr>
        <w:ind w:left="4320" w:hanging="360"/>
      </w:pPr>
      <w:rPr>
        <w:rFonts w:ascii="Wingdings" w:hAnsi="Wingdings" w:hint="default"/>
      </w:rPr>
    </w:lvl>
    <w:lvl w:ilvl="6" w:tplc="F3627A22">
      <w:start w:val="1"/>
      <w:numFmt w:val="bullet"/>
      <w:lvlText w:val=""/>
      <w:lvlJc w:val="left"/>
      <w:pPr>
        <w:ind w:left="5040" w:hanging="360"/>
      </w:pPr>
      <w:rPr>
        <w:rFonts w:ascii="Symbol" w:hAnsi="Symbol" w:hint="default"/>
      </w:rPr>
    </w:lvl>
    <w:lvl w:ilvl="7" w:tplc="F88E0264">
      <w:start w:val="1"/>
      <w:numFmt w:val="bullet"/>
      <w:lvlText w:val="o"/>
      <w:lvlJc w:val="left"/>
      <w:pPr>
        <w:ind w:left="5760" w:hanging="360"/>
      </w:pPr>
      <w:rPr>
        <w:rFonts w:ascii="Courier New" w:hAnsi="Courier New" w:hint="default"/>
      </w:rPr>
    </w:lvl>
    <w:lvl w:ilvl="8" w:tplc="F580DB64">
      <w:start w:val="1"/>
      <w:numFmt w:val="bullet"/>
      <w:lvlText w:val=""/>
      <w:lvlJc w:val="left"/>
      <w:pPr>
        <w:ind w:left="6480" w:hanging="360"/>
      </w:pPr>
      <w:rPr>
        <w:rFonts w:ascii="Wingdings" w:hAnsi="Wingdings" w:hint="default"/>
      </w:rPr>
    </w:lvl>
  </w:abstractNum>
  <w:abstractNum w:abstractNumId="29" w15:restartNumberingAfterBreak="0">
    <w:nsid w:val="70471164"/>
    <w:multiLevelType w:val="hybridMultilevel"/>
    <w:tmpl w:val="63C88A30"/>
    <w:lvl w:ilvl="0" w:tplc="BFBE8CC4">
      <w:start w:val="1"/>
      <w:numFmt w:val="bullet"/>
      <w:lvlText w:val=""/>
      <w:lvlJc w:val="left"/>
      <w:pPr>
        <w:ind w:left="720" w:hanging="360"/>
      </w:pPr>
      <w:rPr>
        <w:rFonts w:ascii="Symbol" w:hAnsi="Symbol" w:hint="default"/>
      </w:rPr>
    </w:lvl>
    <w:lvl w:ilvl="1" w:tplc="B63A52E0">
      <w:start w:val="1"/>
      <w:numFmt w:val="bullet"/>
      <w:lvlText w:val="o"/>
      <w:lvlJc w:val="left"/>
      <w:pPr>
        <w:ind w:left="1440" w:hanging="360"/>
      </w:pPr>
      <w:rPr>
        <w:rFonts w:ascii="Courier New" w:hAnsi="Courier New" w:hint="default"/>
      </w:rPr>
    </w:lvl>
    <w:lvl w:ilvl="2" w:tplc="D54C7E1A">
      <w:start w:val="1"/>
      <w:numFmt w:val="bullet"/>
      <w:lvlText w:val=""/>
      <w:lvlJc w:val="left"/>
      <w:pPr>
        <w:ind w:left="2160" w:hanging="360"/>
      </w:pPr>
      <w:rPr>
        <w:rFonts w:ascii="Wingdings" w:hAnsi="Wingdings" w:hint="default"/>
      </w:rPr>
    </w:lvl>
    <w:lvl w:ilvl="3" w:tplc="1E4A5FA4">
      <w:start w:val="1"/>
      <w:numFmt w:val="bullet"/>
      <w:lvlText w:val=""/>
      <w:lvlJc w:val="left"/>
      <w:pPr>
        <w:ind w:left="2880" w:hanging="360"/>
      </w:pPr>
      <w:rPr>
        <w:rFonts w:ascii="Symbol" w:hAnsi="Symbol" w:hint="default"/>
      </w:rPr>
    </w:lvl>
    <w:lvl w:ilvl="4" w:tplc="AC28279A">
      <w:start w:val="1"/>
      <w:numFmt w:val="bullet"/>
      <w:lvlText w:val="o"/>
      <w:lvlJc w:val="left"/>
      <w:pPr>
        <w:ind w:left="3600" w:hanging="360"/>
      </w:pPr>
      <w:rPr>
        <w:rFonts w:ascii="Courier New" w:hAnsi="Courier New" w:hint="default"/>
      </w:rPr>
    </w:lvl>
    <w:lvl w:ilvl="5" w:tplc="9F12EBC0">
      <w:start w:val="1"/>
      <w:numFmt w:val="bullet"/>
      <w:lvlText w:val=""/>
      <w:lvlJc w:val="left"/>
      <w:pPr>
        <w:ind w:left="4320" w:hanging="360"/>
      </w:pPr>
      <w:rPr>
        <w:rFonts w:ascii="Wingdings" w:hAnsi="Wingdings" w:hint="default"/>
      </w:rPr>
    </w:lvl>
    <w:lvl w:ilvl="6" w:tplc="E44E242A">
      <w:start w:val="1"/>
      <w:numFmt w:val="bullet"/>
      <w:lvlText w:val=""/>
      <w:lvlJc w:val="left"/>
      <w:pPr>
        <w:ind w:left="5040" w:hanging="360"/>
      </w:pPr>
      <w:rPr>
        <w:rFonts w:ascii="Symbol" w:hAnsi="Symbol" w:hint="default"/>
      </w:rPr>
    </w:lvl>
    <w:lvl w:ilvl="7" w:tplc="C1522192">
      <w:start w:val="1"/>
      <w:numFmt w:val="bullet"/>
      <w:lvlText w:val="o"/>
      <w:lvlJc w:val="left"/>
      <w:pPr>
        <w:ind w:left="5760" w:hanging="360"/>
      </w:pPr>
      <w:rPr>
        <w:rFonts w:ascii="Courier New" w:hAnsi="Courier New" w:hint="default"/>
      </w:rPr>
    </w:lvl>
    <w:lvl w:ilvl="8" w:tplc="5D363E46">
      <w:start w:val="1"/>
      <w:numFmt w:val="bullet"/>
      <w:lvlText w:val=""/>
      <w:lvlJc w:val="left"/>
      <w:pPr>
        <w:ind w:left="6480" w:hanging="360"/>
      </w:pPr>
      <w:rPr>
        <w:rFonts w:ascii="Wingdings" w:hAnsi="Wingdings" w:hint="default"/>
      </w:rPr>
    </w:lvl>
  </w:abstractNum>
  <w:abstractNum w:abstractNumId="30"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72CF302E"/>
    <w:multiLevelType w:val="hybridMultilevel"/>
    <w:tmpl w:val="CDEEAB08"/>
    <w:lvl w:ilvl="0" w:tplc="CCD0D4CC">
      <w:start w:val="1"/>
      <w:numFmt w:val="bullet"/>
      <w:lvlText w:val="·"/>
      <w:lvlJc w:val="left"/>
      <w:pPr>
        <w:ind w:left="720" w:hanging="360"/>
      </w:pPr>
      <w:rPr>
        <w:rFonts w:ascii="Symbol" w:hAnsi="Symbol" w:hint="default"/>
      </w:rPr>
    </w:lvl>
    <w:lvl w:ilvl="1" w:tplc="2744E17C">
      <w:start w:val="1"/>
      <w:numFmt w:val="bullet"/>
      <w:lvlText w:val="o"/>
      <w:lvlJc w:val="left"/>
      <w:pPr>
        <w:ind w:left="1440" w:hanging="360"/>
      </w:pPr>
      <w:rPr>
        <w:rFonts w:ascii="Courier New" w:hAnsi="Courier New" w:hint="default"/>
      </w:rPr>
    </w:lvl>
    <w:lvl w:ilvl="2" w:tplc="F8E8A424">
      <w:start w:val="1"/>
      <w:numFmt w:val="bullet"/>
      <w:lvlText w:val=""/>
      <w:lvlJc w:val="left"/>
      <w:pPr>
        <w:ind w:left="2160" w:hanging="360"/>
      </w:pPr>
      <w:rPr>
        <w:rFonts w:ascii="Wingdings" w:hAnsi="Wingdings" w:hint="default"/>
      </w:rPr>
    </w:lvl>
    <w:lvl w:ilvl="3" w:tplc="75A4A1A0">
      <w:start w:val="1"/>
      <w:numFmt w:val="bullet"/>
      <w:lvlText w:val=""/>
      <w:lvlJc w:val="left"/>
      <w:pPr>
        <w:ind w:left="2880" w:hanging="360"/>
      </w:pPr>
      <w:rPr>
        <w:rFonts w:ascii="Symbol" w:hAnsi="Symbol" w:hint="default"/>
      </w:rPr>
    </w:lvl>
    <w:lvl w:ilvl="4" w:tplc="190667D2">
      <w:start w:val="1"/>
      <w:numFmt w:val="bullet"/>
      <w:lvlText w:val="o"/>
      <w:lvlJc w:val="left"/>
      <w:pPr>
        <w:ind w:left="3600" w:hanging="360"/>
      </w:pPr>
      <w:rPr>
        <w:rFonts w:ascii="Courier New" w:hAnsi="Courier New" w:hint="default"/>
      </w:rPr>
    </w:lvl>
    <w:lvl w:ilvl="5" w:tplc="8126101E">
      <w:start w:val="1"/>
      <w:numFmt w:val="bullet"/>
      <w:lvlText w:val=""/>
      <w:lvlJc w:val="left"/>
      <w:pPr>
        <w:ind w:left="4320" w:hanging="360"/>
      </w:pPr>
      <w:rPr>
        <w:rFonts w:ascii="Wingdings" w:hAnsi="Wingdings" w:hint="default"/>
      </w:rPr>
    </w:lvl>
    <w:lvl w:ilvl="6" w:tplc="CFF464BE">
      <w:start w:val="1"/>
      <w:numFmt w:val="bullet"/>
      <w:lvlText w:val=""/>
      <w:lvlJc w:val="left"/>
      <w:pPr>
        <w:ind w:left="5040" w:hanging="360"/>
      </w:pPr>
      <w:rPr>
        <w:rFonts w:ascii="Symbol" w:hAnsi="Symbol" w:hint="default"/>
      </w:rPr>
    </w:lvl>
    <w:lvl w:ilvl="7" w:tplc="3D2E6656">
      <w:start w:val="1"/>
      <w:numFmt w:val="bullet"/>
      <w:lvlText w:val="o"/>
      <w:lvlJc w:val="left"/>
      <w:pPr>
        <w:ind w:left="5760" w:hanging="360"/>
      </w:pPr>
      <w:rPr>
        <w:rFonts w:ascii="Courier New" w:hAnsi="Courier New" w:hint="default"/>
      </w:rPr>
    </w:lvl>
    <w:lvl w:ilvl="8" w:tplc="4B044904">
      <w:start w:val="1"/>
      <w:numFmt w:val="bullet"/>
      <w:lvlText w:val=""/>
      <w:lvlJc w:val="left"/>
      <w:pPr>
        <w:ind w:left="6480" w:hanging="360"/>
      </w:pPr>
      <w:rPr>
        <w:rFonts w:ascii="Wingdings" w:hAnsi="Wingdings" w:hint="default"/>
      </w:rPr>
    </w:lvl>
  </w:abstractNum>
  <w:abstractNum w:abstractNumId="32" w15:restartNumberingAfterBreak="0">
    <w:nsid w:val="745AF8B7"/>
    <w:multiLevelType w:val="hybridMultilevel"/>
    <w:tmpl w:val="62DCF6AA"/>
    <w:lvl w:ilvl="0" w:tplc="8486B1F4">
      <w:start w:val="1"/>
      <w:numFmt w:val="bullet"/>
      <w:lvlText w:val="-"/>
      <w:lvlJc w:val="left"/>
      <w:pPr>
        <w:ind w:left="720" w:hanging="360"/>
      </w:pPr>
      <w:rPr>
        <w:rFonts w:ascii="Calibri" w:hAnsi="Calibri" w:hint="default"/>
      </w:rPr>
    </w:lvl>
    <w:lvl w:ilvl="1" w:tplc="73F2A6B6">
      <w:start w:val="1"/>
      <w:numFmt w:val="bullet"/>
      <w:lvlText w:val="o"/>
      <w:lvlJc w:val="left"/>
      <w:pPr>
        <w:ind w:left="1440" w:hanging="360"/>
      </w:pPr>
      <w:rPr>
        <w:rFonts w:ascii="Courier New" w:hAnsi="Courier New" w:hint="default"/>
      </w:rPr>
    </w:lvl>
    <w:lvl w:ilvl="2" w:tplc="40A69CCC">
      <w:start w:val="1"/>
      <w:numFmt w:val="bullet"/>
      <w:lvlText w:val=""/>
      <w:lvlJc w:val="left"/>
      <w:pPr>
        <w:ind w:left="2160" w:hanging="360"/>
      </w:pPr>
      <w:rPr>
        <w:rFonts w:ascii="Wingdings" w:hAnsi="Wingdings" w:hint="default"/>
      </w:rPr>
    </w:lvl>
    <w:lvl w:ilvl="3" w:tplc="EA72D2A2">
      <w:start w:val="1"/>
      <w:numFmt w:val="bullet"/>
      <w:lvlText w:val=""/>
      <w:lvlJc w:val="left"/>
      <w:pPr>
        <w:ind w:left="2880" w:hanging="360"/>
      </w:pPr>
      <w:rPr>
        <w:rFonts w:ascii="Symbol" w:hAnsi="Symbol" w:hint="default"/>
      </w:rPr>
    </w:lvl>
    <w:lvl w:ilvl="4" w:tplc="15FCB594">
      <w:start w:val="1"/>
      <w:numFmt w:val="bullet"/>
      <w:lvlText w:val="o"/>
      <w:lvlJc w:val="left"/>
      <w:pPr>
        <w:ind w:left="3600" w:hanging="360"/>
      </w:pPr>
      <w:rPr>
        <w:rFonts w:ascii="Courier New" w:hAnsi="Courier New" w:hint="default"/>
      </w:rPr>
    </w:lvl>
    <w:lvl w:ilvl="5" w:tplc="785CEC32">
      <w:start w:val="1"/>
      <w:numFmt w:val="bullet"/>
      <w:lvlText w:val=""/>
      <w:lvlJc w:val="left"/>
      <w:pPr>
        <w:ind w:left="4320" w:hanging="360"/>
      </w:pPr>
      <w:rPr>
        <w:rFonts w:ascii="Wingdings" w:hAnsi="Wingdings" w:hint="default"/>
      </w:rPr>
    </w:lvl>
    <w:lvl w:ilvl="6" w:tplc="BCAEEFF4">
      <w:start w:val="1"/>
      <w:numFmt w:val="bullet"/>
      <w:lvlText w:val=""/>
      <w:lvlJc w:val="left"/>
      <w:pPr>
        <w:ind w:left="5040" w:hanging="360"/>
      </w:pPr>
      <w:rPr>
        <w:rFonts w:ascii="Symbol" w:hAnsi="Symbol" w:hint="default"/>
      </w:rPr>
    </w:lvl>
    <w:lvl w:ilvl="7" w:tplc="02607A34">
      <w:start w:val="1"/>
      <w:numFmt w:val="bullet"/>
      <w:lvlText w:val="o"/>
      <w:lvlJc w:val="left"/>
      <w:pPr>
        <w:ind w:left="5760" w:hanging="360"/>
      </w:pPr>
      <w:rPr>
        <w:rFonts w:ascii="Courier New" w:hAnsi="Courier New" w:hint="default"/>
      </w:rPr>
    </w:lvl>
    <w:lvl w:ilvl="8" w:tplc="BA90ADC4">
      <w:start w:val="1"/>
      <w:numFmt w:val="bullet"/>
      <w:lvlText w:val=""/>
      <w:lvlJc w:val="left"/>
      <w:pPr>
        <w:ind w:left="6480" w:hanging="360"/>
      </w:pPr>
      <w:rPr>
        <w:rFonts w:ascii="Wingdings" w:hAnsi="Wingdings" w:hint="default"/>
      </w:rPr>
    </w:lvl>
  </w:abstractNum>
  <w:abstractNum w:abstractNumId="33" w15:restartNumberingAfterBreak="0">
    <w:nsid w:val="79987C03"/>
    <w:multiLevelType w:val="hybridMultilevel"/>
    <w:tmpl w:val="02DAA3B2"/>
    <w:lvl w:ilvl="0" w:tplc="9392CEE6">
      <w:start w:val="1"/>
      <w:numFmt w:val="bullet"/>
      <w:lvlText w:val="ü"/>
      <w:lvlJc w:val="left"/>
      <w:pPr>
        <w:ind w:left="720" w:hanging="360"/>
      </w:pPr>
      <w:rPr>
        <w:rFonts w:ascii="Wingdings" w:hAnsi="Wingdings" w:hint="default"/>
      </w:rPr>
    </w:lvl>
    <w:lvl w:ilvl="1" w:tplc="FE3CEC56">
      <w:start w:val="1"/>
      <w:numFmt w:val="bullet"/>
      <w:lvlText w:val="o"/>
      <w:lvlJc w:val="left"/>
      <w:pPr>
        <w:ind w:left="1440" w:hanging="360"/>
      </w:pPr>
      <w:rPr>
        <w:rFonts w:ascii="Courier New" w:hAnsi="Courier New" w:hint="default"/>
      </w:rPr>
    </w:lvl>
    <w:lvl w:ilvl="2" w:tplc="25AA419C">
      <w:start w:val="1"/>
      <w:numFmt w:val="bullet"/>
      <w:lvlText w:val=""/>
      <w:lvlJc w:val="left"/>
      <w:pPr>
        <w:ind w:left="2160" w:hanging="360"/>
      </w:pPr>
      <w:rPr>
        <w:rFonts w:ascii="Wingdings" w:hAnsi="Wingdings" w:hint="default"/>
      </w:rPr>
    </w:lvl>
    <w:lvl w:ilvl="3" w:tplc="53E262F4">
      <w:start w:val="1"/>
      <w:numFmt w:val="bullet"/>
      <w:lvlText w:val=""/>
      <w:lvlJc w:val="left"/>
      <w:pPr>
        <w:ind w:left="2880" w:hanging="360"/>
      </w:pPr>
      <w:rPr>
        <w:rFonts w:ascii="Symbol" w:hAnsi="Symbol" w:hint="default"/>
      </w:rPr>
    </w:lvl>
    <w:lvl w:ilvl="4" w:tplc="8752BB48">
      <w:start w:val="1"/>
      <w:numFmt w:val="bullet"/>
      <w:lvlText w:val="o"/>
      <w:lvlJc w:val="left"/>
      <w:pPr>
        <w:ind w:left="3600" w:hanging="360"/>
      </w:pPr>
      <w:rPr>
        <w:rFonts w:ascii="Courier New" w:hAnsi="Courier New" w:hint="default"/>
      </w:rPr>
    </w:lvl>
    <w:lvl w:ilvl="5" w:tplc="36F0FFDC">
      <w:start w:val="1"/>
      <w:numFmt w:val="bullet"/>
      <w:lvlText w:val=""/>
      <w:lvlJc w:val="left"/>
      <w:pPr>
        <w:ind w:left="4320" w:hanging="360"/>
      </w:pPr>
      <w:rPr>
        <w:rFonts w:ascii="Wingdings" w:hAnsi="Wingdings" w:hint="default"/>
      </w:rPr>
    </w:lvl>
    <w:lvl w:ilvl="6" w:tplc="47CA90CA">
      <w:start w:val="1"/>
      <w:numFmt w:val="bullet"/>
      <w:lvlText w:val=""/>
      <w:lvlJc w:val="left"/>
      <w:pPr>
        <w:ind w:left="5040" w:hanging="360"/>
      </w:pPr>
      <w:rPr>
        <w:rFonts w:ascii="Symbol" w:hAnsi="Symbol" w:hint="default"/>
      </w:rPr>
    </w:lvl>
    <w:lvl w:ilvl="7" w:tplc="2A44D22A">
      <w:start w:val="1"/>
      <w:numFmt w:val="bullet"/>
      <w:lvlText w:val="o"/>
      <w:lvlJc w:val="left"/>
      <w:pPr>
        <w:ind w:left="5760" w:hanging="360"/>
      </w:pPr>
      <w:rPr>
        <w:rFonts w:ascii="Courier New" w:hAnsi="Courier New" w:hint="default"/>
      </w:rPr>
    </w:lvl>
    <w:lvl w:ilvl="8" w:tplc="40E85158">
      <w:start w:val="1"/>
      <w:numFmt w:val="bullet"/>
      <w:lvlText w:val=""/>
      <w:lvlJc w:val="left"/>
      <w:pPr>
        <w:ind w:left="6480" w:hanging="360"/>
      </w:pPr>
      <w:rPr>
        <w:rFonts w:ascii="Wingdings" w:hAnsi="Wingdings" w:hint="default"/>
      </w:rPr>
    </w:lvl>
  </w:abstractNum>
  <w:abstractNum w:abstractNumId="34" w15:restartNumberingAfterBreak="0">
    <w:nsid w:val="7B49A430"/>
    <w:multiLevelType w:val="hybridMultilevel"/>
    <w:tmpl w:val="43F4788C"/>
    <w:lvl w:ilvl="0" w:tplc="38DA8DDA">
      <w:start w:val="1"/>
      <w:numFmt w:val="bullet"/>
      <w:lvlText w:val="ü"/>
      <w:lvlJc w:val="left"/>
      <w:pPr>
        <w:ind w:left="720" w:hanging="360"/>
      </w:pPr>
      <w:rPr>
        <w:rFonts w:ascii="Wingdings" w:hAnsi="Wingdings" w:hint="default"/>
      </w:rPr>
    </w:lvl>
    <w:lvl w:ilvl="1" w:tplc="5DDE7544">
      <w:start w:val="1"/>
      <w:numFmt w:val="bullet"/>
      <w:lvlText w:val="o"/>
      <w:lvlJc w:val="left"/>
      <w:pPr>
        <w:ind w:left="1440" w:hanging="360"/>
      </w:pPr>
      <w:rPr>
        <w:rFonts w:ascii="Courier New" w:hAnsi="Courier New" w:hint="default"/>
      </w:rPr>
    </w:lvl>
    <w:lvl w:ilvl="2" w:tplc="33CA1922">
      <w:start w:val="1"/>
      <w:numFmt w:val="bullet"/>
      <w:lvlText w:val=""/>
      <w:lvlJc w:val="left"/>
      <w:pPr>
        <w:ind w:left="2160" w:hanging="360"/>
      </w:pPr>
      <w:rPr>
        <w:rFonts w:ascii="Wingdings" w:hAnsi="Wingdings" w:hint="default"/>
      </w:rPr>
    </w:lvl>
    <w:lvl w:ilvl="3" w:tplc="85D0E6C8">
      <w:start w:val="1"/>
      <w:numFmt w:val="bullet"/>
      <w:lvlText w:val=""/>
      <w:lvlJc w:val="left"/>
      <w:pPr>
        <w:ind w:left="2880" w:hanging="360"/>
      </w:pPr>
      <w:rPr>
        <w:rFonts w:ascii="Symbol" w:hAnsi="Symbol" w:hint="default"/>
      </w:rPr>
    </w:lvl>
    <w:lvl w:ilvl="4" w:tplc="3A6A714A">
      <w:start w:val="1"/>
      <w:numFmt w:val="bullet"/>
      <w:lvlText w:val="o"/>
      <w:lvlJc w:val="left"/>
      <w:pPr>
        <w:ind w:left="3600" w:hanging="360"/>
      </w:pPr>
      <w:rPr>
        <w:rFonts w:ascii="Courier New" w:hAnsi="Courier New" w:hint="default"/>
      </w:rPr>
    </w:lvl>
    <w:lvl w:ilvl="5" w:tplc="A5DEAB20">
      <w:start w:val="1"/>
      <w:numFmt w:val="bullet"/>
      <w:lvlText w:val=""/>
      <w:lvlJc w:val="left"/>
      <w:pPr>
        <w:ind w:left="4320" w:hanging="360"/>
      </w:pPr>
      <w:rPr>
        <w:rFonts w:ascii="Wingdings" w:hAnsi="Wingdings" w:hint="default"/>
      </w:rPr>
    </w:lvl>
    <w:lvl w:ilvl="6" w:tplc="7E4A5E7A">
      <w:start w:val="1"/>
      <w:numFmt w:val="bullet"/>
      <w:lvlText w:val=""/>
      <w:lvlJc w:val="left"/>
      <w:pPr>
        <w:ind w:left="5040" w:hanging="360"/>
      </w:pPr>
      <w:rPr>
        <w:rFonts w:ascii="Symbol" w:hAnsi="Symbol" w:hint="default"/>
      </w:rPr>
    </w:lvl>
    <w:lvl w:ilvl="7" w:tplc="DF765A6C">
      <w:start w:val="1"/>
      <w:numFmt w:val="bullet"/>
      <w:lvlText w:val="o"/>
      <w:lvlJc w:val="left"/>
      <w:pPr>
        <w:ind w:left="5760" w:hanging="360"/>
      </w:pPr>
      <w:rPr>
        <w:rFonts w:ascii="Courier New" w:hAnsi="Courier New" w:hint="default"/>
      </w:rPr>
    </w:lvl>
    <w:lvl w:ilvl="8" w:tplc="55FABDAE">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7"/>
  </w:num>
  <w:num w:numId="4">
    <w:abstractNumId w:val="12"/>
  </w:num>
  <w:num w:numId="5">
    <w:abstractNumId w:val="8"/>
  </w:num>
  <w:num w:numId="6">
    <w:abstractNumId w:val="2"/>
  </w:num>
  <w:num w:numId="7">
    <w:abstractNumId w:val="11"/>
  </w:num>
  <w:num w:numId="8">
    <w:abstractNumId w:val="16"/>
  </w:num>
  <w:num w:numId="9">
    <w:abstractNumId w:val="17"/>
  </w:num>
  <w:num w:numId="10">
    <w:abstractNumId w:val="0"/>
  </w:num>
  <w:num w:numId="11">
    <w:abstractNumId w:val="18"/>
  </w:num>
  <w:num w:numId="12">
    <w:abstractNumId w:val="29"/>
  </w:num>
  <w:num w:numId="13">
    <w:abstractNumId w:val="24"/>
  </w:num>
  <w:num w:numId="14">
    <w:abstractNumId w:val="28"/>
  </w:num>
  <w:num w:numId="15">
    <w:abstractNumId w:val="14"/>
  </w:num>
  <w:num w:numId="16">
    <w:abstractNumId w:val="33"/>
  </w:num>
  <w:num w:numId="17">
    <w:abstractNumId w:val="21"/>
  </w:num>
  <w:num w:numId="18">
    <w:abstractNumId w:val="20"/>
  </w:num>
  <w:num w:numId="19">
    <w:abstractNumId w:val="32"/>
  </w:num>
  <w:num w:numId="20">
    <w:abstractNumId w:val="19"/>
  </w:num>
  <w:num w:numId="21">
    <w:abstractNumId w:val="10"/>
  </w:num>
  <w:num w:numId="22">
    <w:abstractNumId w:val="31"/>
  </w:num>
  <w:num w:numId="23">
    <w:abstractNumId w:val="34"/>
  </w:num>
  <w:num w:numId="24">
    <w:abstractNumId w:val="9"/>
  </w:num>
  <w:num w:numId="25">
    <w:abstractNumId w:val="25"/>
  </w:num>
  <w:num w:numId="26">
    <w:abstractNumId w:val="3"/>
  </w:num>
  <w:num w:numId="27">
    <w:abstractNumId w:val="22"/>
  </w:num>
  <w:num w:numId="28">
    <w:abstractNumId w:val="23"/>
  </w:num>
  <w:num w:numId="29">
    <w:abstractNumId w:val="1"/>
  </w:num>
  <w:num w:numId="30">
    <w:abstractNumId w:val="4"/>
  </w:num>
  <w:num w:numId="31">
    <w:abstractNumId w:val="5"/>
  </w:num>
  <w:num w:numId="32">
    <w:abstractNumId w:val="15"/>
  </w:num>
  <w:num w:numId="33">
    <w:abstractNumId w:val="30"/>
  </w:num>
  <w:num w:numId="34">
    <w:abstractNumId w:val="13"/>
  </w:num>
  <w:num w:numId="35">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E5"/>
    <w:rsid w:val="0002183E"/>
    <w:rsid w:val="000224AA"/>
    <w:rsid w:val="000533D4"/>
    <w:rsid w:val="000634B3"/>
    <w:rsid w:val="00074AA8"/>
    <w:rsid w:val="00075DA4"/>
    <w:rsid w:val="00090C5B"/>
    <w:rsid w:val="000C436C"/>
    <w:rsid w:val="000D02E7"/>
    <w:rsid w:val="000E07C5"/>
    <w:rsid w:val="001453C5"/>
    <w:rsid w:val="0018442B"/>
    <w:rsid w:val="001B2E7C"/>
    <w:rsid w:val="001C6DD2"/>
    <w:rsid w:val="001D3AB4"/>
    <w:rsid w:val="001D697D"/>
    <w:rsid w:val="001E13B8"/>
    <w:rsid w:val="001F1C07"/>
    <w:rsid w:val="001F51A2"/>
    <w:rsid w:val="0020461B"/>
    <w:rsid w:val="0021744D"/>
    <w:rsid w:val="002213B6"/>
    <w:rsid w:val="002538BB"/>
    <w:rsid w:val="00253E70"/>
    <w:rsid w:val="002911E3"/>
    <w:rsid w:val="00293CB6"/>
    <w:rsid w:val="0029786B"/>
    <w:rsid w:val="002B57B8"/>
    <w:rsid w:val="002C0948"/>
    <w:rsid w:val="002F2DC6"/>
    <w:rsid w:val="002F4905"/>
    <w:rsid w:val="00310AE3"/>
    <w:rsid w:val="00331AE7"/>
    <w:rsid w:val="003534BC"/>
    <w:rsid w:val="00360A13"/>
    <w:rsid w:val="003634C3"/>
    <w:rsid w:val="003967C2"/>
    <w:rsid w:val="0040691D"/>
    <w:rsid w:val="00431EDD"/>
    <w:rsid w:val="00434DDC"/>
    <w:rsid w:val="00450FCB"/>
    <w:rsid w:val="00467467"/>
    <w:rsid w:val="0047736B"/>
    <w:rsid w:val="004A10F4"/>
    <w:rsid w:val="004C024D"/>
    <w:rsid w:val="004E414E"/>
    <w:rsid w:val="004E73FF"/>
    <w:rsid w:val="004F4A10"/>
    <w:rsid w:val="00511FD9"/>
    <w:rsid w:val="005138BF"/>
    <w:rsid w:val="00521AFC"/>
    <w:rsid w:val="00524653"/>
    <w:rsid w:val="00535A00"/>
    <w:rsid w:val="00571FD9"/>
    <w:rsid w:val="00584436"/>
    <w:rsid w:val="005A0624"/>
    <w:rsid w:val="00617E12"/>
    <w:rsid w:val="006323FF"/>
    <w:rsid w:val="00653938"/>
    <w:rsid w:val="006574F7"/>
    <w:rsid w:val="006635D4"/>
    <w:rsid w:val="006818DE"/>
    <w:rsid w:val="006A0E5F"/>
    <w:rsid w:val="006A37FF"/>
    <w:rsid w:val="006B0DC1"/>
    <w:rsid w:val="006F44F5"/>
    <w:rsid w:val="006F5938"/>
    <w:rsid w:val="006F6F2A"/>
    <w:rsid w:val="00703960"/>
    <w:rsid w:val="00723509"/>
    <w:rsid w:val="00724D3C"/>
    <w:rsid w:val="00780D45"/>
    <w:rsid w:val="007A7D0F"/>
    <w:rsid w:val="007E3C55"/>
    <w:rsid w:val="007F0D80"/>
    <w:rsid w:val="0080313B"/>
    <w:rsid w:val="008326E5"/>
    <w:rsid w:val="00845350"/>
    <w:rsid w:val="0087206D"/>
    <w:rsid w:val="00887B00"/>
    <w:rsid w:val="00892657"/>
    <w:rsid w:val="008955EA"/>
    <w:rsid w:val="008C1C5A"/>
    <w:rsid w:val="008C366C"/>
    <w:rsid w:val="008F30B4"/>
    <w:rsid w:val="00904367"/>
    <w:rsid w:val="009338B9"/>
    <w:rsid w:val="00943835"/>
    <w:rsid w:val="00954B17"/>
    <w:rsid w:val="00965A2E"/>
    <w:rsid w:val="009701E7"/>
    <w:rsid w:val="009711E0"/>
    <w:rsid w:val="009838C2"/>
    <w:rsid w:val="009C1292"/>
    <w:rsid w:val="009C39FB"/>
    <w:rsid w:val="009E1DD4"/>
    <w:rsid w:val="009F38D1"/>
    <w:rsid w:val="009F77CF"/>
    <w:rsid w:val="00A17DE9"/>
    <w:rsid w:val="00A27F77"/>
    <w:rsid w:val="00A32F22"/>
    <w:rsid w:val="00A477BE"/>
    <w:rsid w:val="00A72ABA"/>
    <w:rsid w:val="00A77415"/>
    <w:rsid w:val="00A87FF7"/>
    <w:rsid w:val="00A903C7"/>
    <w:rsid w:val="00AB4205"/>
    <w:rsid w:val="00AC74ED"/>
    <w:rsid w:val="00B00E62"/>
    <w:rsid w:val="00B675EE"/>
    <w:rsid w:val="00B774FA"/>
    <w:rsid w:val="00B96482"/>
    <w:rsid w:val="00BB1BE3"/>
    <w:rsid w:val="00BB2B5E"/>
    <w:rsid w:val="00BB460D"/>
    <w:rsid w:val="00BB5EE0"/>
    <w:rsid w:val="00BD28D7"/>
    <w:rsid w:val="00BD6FDA"/>
    <w:rsid w:val="00BE0133"/>
    <w:rsid w:val="00BF1AB7"/>
    <w:rsid w:val="00BF714C"/>
    <w:rsid w:val="00C059D4"/>
    <w:rsid w:val="00C310D4"/>
    <w:rsid w:val="00C3663F"/>
    <w:rsid w:val="00C52278"/>
    <w:rsid w:val="00CB3774"/>
    <w:rsid w:val="00CE19D4"/>
    <w:rsid w:val="00CF3F98"/>
    <w:rsid w:val="00CF7371"/>
    <w:rsid w:val="00D0025D"/>
    <w:rsid w:val="00D0156C"/>
    <w:rsid w:val="00D31912"/>
    <w:rsid w:val="00D35E7E"/>
    <w:rsid w:val="00D401C6"/>
    <w:rsid w:val="00D52822"/>
    <w:rsid w:val="00D71E71"/>
    <w:rsid w:val="00DB212D"/>
    <w:rsid w:val="00DD42CD"/>
    <w:rsid w:val="00DF4385"/>
    <w:rsid w:val="00E0677F"/>
    <w:rsid w:val="00E13018"/>
    <w:rsid w:val="00E21706"/>
    <w:rsid w:val="00E36758"/>
    <w:rsid w:val="00E53C1C"/>
    <w:rsid w:val="00E64D21"/>
    <w:rsid w:val="00E74815"/>
    <w:rsid w:val="00E822DD"/>
    <w:rsid w:val="00EA527D"/>
    <w:rsid w:val="00EE34E4"/>
    <w:rsid w:val="00EF202F"/>
    <w:rsid w:val="00F1158C"/>
    <w:rsid w:val="00F254C5"/>
    <w:rsid w:val="00F43E39"/>
    <w:rsid w:val="00F530F9"/>
    <w:rsid w:val="00FC0282"/>
    <w:rsid w:val="00FD22A6"/>
    <w:rsid w:val="00FD69F9"/>
    <w:rsid w:val="00FF16E1"/>
    <w:rsid w:val="1DBE5F4C"/>
    <w:rsid w:val="650ACCA5"/>
    <w:rsid w:val="68CD60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5CDA"/>
  <w15:chartTrackingRefBased/>
  <w15:docId w15:val="{2B91D16B-8152-4F8B-8278-A13AE927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26E5"/>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326E5"/>
    <w:pPr>
      <w:ind w:left="720"/>
      <w:contextualSpacing/>
    </w:pPr>
  </w:style>
  <w:style w:type="table" w:styleId="Reatabula">
    <w:name w:val="Table Grid"/>
    <w:basedOn w:val="Parastatabula"/>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F254C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254C5"/>
    <w:rPr>
      <w:lang w:val="en-US"/>
    </w:rPr>
  </w:style>
  <w:style w:type="paragraph" w:styleId="Kjene">
    <w:name w:val="footer"/>
    <w:basedOn w:val="Parasts"/>
    <w:link w:val="KjeneRakstz"/>
    <w:uiPriority w:val="99"/>
    <w:unhideWhenUsed/>
    <w:rsid w:val="00F254C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254C5"/>
    <w:rPr>
      <w:lang w:val="en-US"/>
    </w:rPr>
  </w:style>
  <w:style w:type="paragraph" w:styleId="Bezatstarpm">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Vresteksts">
    <w:name w:val="footnote text"/>
    <w:basedOn w:val="Parasts"/>
    <w:link w:val="VrestekstsRakstz"/>
    <w:uiPriority w:val="99"/>
    <w:semiHidden/>
    <w:unhideWhenUsed/>
    <w:rsid w:val="00DF438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F4385"/>
    <w:rPr>
      <w:sz w:val="20"/>
      <w:szCs w:val="20"/>
      <w:lang w:val="en-US"/>
    </w:rPr>
  </w:style>
  <w:style w:type="character" w:styleId="Vresatsauce">
    <w:name w:val="footnote reference"/>
    <w:basedOn w:val="Noklusjumarindkopasfonts"/>
    <w:uiPriority w:val="99"/>
    <w:semiHidden/>
    <w:unhideWhenUsed/>
    <w:rsid w:val="00DF4385"/>
    <w:rPr>
      <w:vertAlign w:val="superscript"/>
    </w:rPr>
  </w:style>
  <w:style w:type="character" w:styleId="Komentraatsauce">
    <w:name w:val="annotation reference"/>
    <w:basedOn w:val="Noklusjumarindkopasfonts"/>
    <w:uiPriority w:val="99"/>
    <w:semiHidden/>
    <w:unhideWhenUsed/>
    <w:rsid w:val="005A0624"/>
    <w:rPr>
      <w:sz w:val="16"/>
      <w:szCs w:val="16"/>
    </w:rPr>
  </w:style>
  <w:style w:type="paragraph" w:styleId="Komentrateksts">
    <w:name w:val="annotation text"/>
    <w:basedOn w:val="Parasts"/>
    <w:link w:val="KomentratekstsRakstz"/>
    <w:uiPriority w:val="99"/>
    <w:semiHidden/>
    <w:unhideWhenUsed/>
    <w:rsid w:val="005A062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A0624"/>
    <w:rPr>
      <w:sz w:val="20"/>
      <w:szCs w:val="20"/>
      <w:lang w:val="en-US"/>
    </w:rPr>
  </w:style>
  <w:style w:type="paragraph" w:styleId="Komentratma">
    <w:name w:val="annotation subject"/>
    <w:basedOn w:val="Komentrateksts"/>
    <w:next w:val="Komentrateksts"/>
    <w:link w:val="KomentratmaRakstz"/>
    <w:uiPriority w:val="99"/>
    <w:semiHidden/>
    <w:unhideWhenUsed/>
    <w:rsid w:val="005A0624"/>
    <w:rPr>
      <w:b/>
      <w:bCs/>
    </w:rPr>
  </w:style>
  <w:style w:type="character" w:customStyle="1" w:styleId="KomentratmaRakstz">
    <w:name w:val="Komentāra tēma Rakstz."/>
    <w:basedOn w:val="KomentratekstsRakstz"/>
    <w:link w:val="Komentratma"/>
    <w:uiPriority w:val="99"/>
    <w:semiHidden/>
    <w:rsid w:val="005A0624"/>
    <w:rPr>
      <w:b/>
      <w:bCs/>
      <w:sz w:val="20"/>
      <w:szCs w:val="20"/>
      <w:lang w:val="en-US"/>
    </w:rPr>
  </w:style>
  <w:style w:type="paragraph" w:styleId="Prskatjums">
    <w:name w:val="Revision"/>
    <w:hidden/>
    <w:uiPriority w:val="99"/>
    <w:semiHidden/>
    <w:rsid w:val="00904367"/>
    <w:pPr>
      <w:spacing w:after="0" w:line="240" w:lineRule="auto"/>
    </w:pPr>
    <w:rPr>
      <w:lang w:val="en-US"/>
    </w:rPr>
  </w:style>
  <w:style w:type="character" w:styleId="Hipersaite">
    <w:name w:val="Hyperlink"/>
    <w:basedOn w:val="Noklusjumarindkopasfonts"/>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miltenesnovads.lv/blog/class/jaunietis-no-smiltenes-dodas-erasmus-mobilitates-prak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lmieraszinas.lv/martina-erasmus-prakses-pieredzes-stasts/" TargetMode="Externa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iemellatvija.lv/valmieras-tehnikums-aicina-pieteikties-pieauguso-izglitibas-programm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almieraszinas.lv/valmieras-tehnikuma-audzeknes-pieredze-erasmus-prakses/" TargetMode="External"/><Relationship Id="rId4" Type="http://schemas.openxmlformats.org/officeDocument/2006/relationships/settings" Target="settings.xml"/><Relationship Id="rId9" Type="http://schemas.openxmlformats.org/officeDocument/2006/relationships/hyperlink" Target="https://ziemellatvija.lv/valmieras-tehnikuma-skolenu-uznemums-sanem-tehnologiskas-inovacijas-balvu/" TargetMode="External"/><Relationship Id="rId14" Type="http://schemas.openxmlformats.org/officeDocument/2006/relationships/hyperlink" Target="https://www.eliesma.lv/valmieras-tehnikuma-audzekni-tallina-izkopj-picinga-prasme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674B8-A538-41F5-982B-F463E7E0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7620</Words>
  <Characters>43438</Characters>
  <Application>Microsoft Office Word</Application>
  <DocSecurity>0</DocSecurity>
  <Lines>361</Lines>
  <Paragraphs>101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dc:description/>
  <cp:lastModifiedBy>Līga Šmite-Fišere</cp:lastModifiedBy>
  <cp:revision>3</cp:revision>
  <cp:lastPrinted>2022-05-17T09:41:00Z</cp:lastPrinted>
  <dcterms:created xsi:type="dcterms:W3CDTF">2023-12-15T11:46:00Z</dcterms:created>
  <dcterms:modified xsi:type="dcterms:W3CDTF">2023-12-15T11:47:00Z</dcterms:modified>
</cp:coreProperties>
</file>